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B5DCCC" w14:textId="77777777" w:rsidR="00687B28" w:rsidRDefault="00687B28" w:rsidP="00687B28">
      <w:pPr>
        <w:pStyle w:val="Ttulo1"/>
        <w:spacing w:after="0"/>
        <w:ind w:left="0" w:firstLine="0"/>
      </w:pPr>
    </w:p>
    <w:p w14:paraId="76E45DB7" w14:textId="77777777" w:rsidR="00687B28" w:rsidRDefault="00687B28" w:rsidP="00687B28">
      <w:pPr>
        <w:ind w:left="0" w:firstLine="0"/>
        <w:jc w:val="center"/>
        <w:rPr>
          <w:b/>
          <w:color w:val="1F4E79" w:themeColor="accent1" w:themeShade="80"/>
          <w:sz w:val="56"/>
        </w:rPr>
      </w:pPr>
    </w:p>
    <w:p w14:paraId="31EC2CFE" w14:textId="77777777" w:rsidR="00687B28" w:rsidRDefault="00687B28" w:rsidP="00687B28">
      <w:pPr>
        <w:ind w:left="0" w:firstLine="0"/>
        <w:jc w:val="center"/>
        <w:rPr>
          <w:b/>
          <w:color w:val="1F4E79" w:themeColor="accent1" w:themeShade="80"/>
          <w:sz w:val="56"/>
        </w:rPr>
      </w:pPr>
    </w:p>
    <w:p w14:paraId="6390450B" w14:textId="698D0E12" w:rsidR="00687B28" w:rsidRDefault="00687B28" w:rsidP="00687B28">
      <w:pPr>
        <w:ind w:left="0" w:firstLine="0"/>
        <w:jc w:val="center"/>
        <w:rPr>
          <w:b/>
          <w:color w:val="1F4E79" w:themeColor="accent1" w:themeShade="80"/>
          <w:sz w:val="56"/>
        </w:rPr>
      </w:pPr>
    </w:p>
    <w:p w14:paraId="6361CAD6" w14:textId="39AF6F13" w:rsidR="00A33AB0" w:rsidRDefault="00A33AB0" w:rsidP="00687B28">
      <w:pPr>
        <w:ind w:left="0" w:firstLine="0"/>
        <w:jc w:val="center"/>
        <w:rPr>
          <w:b/>
          <w:color w:val="1F4E79" w:themeColor="accent1" w:themeShade="80"/>
          <w:sz w:val="56"/>
        </w:rPr>
      </w:pPr>
    </w:p>
    <w:p w14:paraId="1A4504FF" w14:textId="64DD5CFD" w:rsidR="00A33AB0" w:rsidRDefault="00A33AB0" w:rsidP="00687B28">
      <w:pPr>
        <w:ind w:left="0" w:firstLine="0"/>
        <w:jc w:val="center"/>
        <w:rPr>
          <w:b/>
          <w:color w:val="1F4E79" w:themeColor="accent1" w:themeShade="80"/>
          <w:sz w:val="56"/>
        </w:rPr>
      </w:pPr>
    </w:p>
    <w:p w14:paraId="1B453226" w14:textId="48A1A649" w:rsidR="00A33AB0" w:rsidRDefault="00A33AB0" w:rsidP="00687B28">
      <w:pPr>
        <w:ind w:left="0" w:firstLine="0"/>
        <w:jc w:val="center"/>
        <w:rPr>
          <w:b/>
          <w:color w:val="1F4E79" w:themeColor="accent1" w:themeShade="80"/>
          <w:sz w:val="56"/>
        </w:rPr>
      </w:pPr>
    </w:p>
    <w:p w14:paraId="7C75071F" w14:textId="309F30D7" w:rsidR="00A33AB0" w:rsidRDefault="00A33AB0" w:rsidP="00687B28">
      <w:pPr>
        <w:ind w:left="0" w:firstLine="0"/>
        <w:jc w:val="center"/>
        <w:rPr>
          <w:b/>
          <w:color w:val="1F4E79" w:themeColor="accent1" w:themeShade="80"/>
          <w:sz w:val="56"/>
        </w:rPr>
      </w:pPr>
    </w:p>
    <w:p w14:paraId="3DB8B6F0" w14:textId="724EF5B1" w:rsidR="00A33AB0" w:rsidRDefault="00A33AB0" w:rsidP="00687B28">
      <w:pPr>
        <w:ind w:left="0" w:firstLine="0"/>
        <w:jc w:val="center"/>
        <w:rPr>
          <w:b/>
          <w:color w:val="1F4E79" w:themeColor="accent1" w:themeShade="80"/>
          <w:sz w:val="56"/>
        </w:rPr>
      </w:pPr>
      <w:bookmarkStart w:id="0" w:name="_GoBack"/>
      <w:bookmarkEnd w:id="0"/>
    </w:p>
    <w:p w14:paraId="1493F55D" w14:textId="77777777" w:rsidR="00A33AB0" w:rsidRDefault="00A33AB0" w:rsidP="00687B28">
      <w:pPr>
        <w:ind w:left="0" w:firstLine="0"/>
        <w:jc w:val="center"/>
        <w:rPr>
          <w:b/>
          <w:color w:val="1F4E79" w:themeColor="accent1" w:themeShade="80"/>
          <w:sz w:val="56"/>
        </w:rPr>
      </w:pPr>
    </w:p>
    <w:p w14:paraId="2F21F2BF" w14:textId="766A5269" w:rsidR="00A33AB0" w:rsidRPr="00366EDA" w:rsidRDefault="00366EDA" w:rsidP="00A33AB0">
      <w:pPr>
        <w:spacing w:before="100" w:beforeAutospacing="1" w:after="100" w:afterAutospacing="1" w:line="240" w:lineRule="auto"/>
        <w:ind w:left="0" w:right="0" w:firstLine="0"/>
        <w:jc w:val="center"/>
        <w:rPr>
          <w:b/>
          <w:sz w:val="44"/>
          <w:szCs w:val="20"/>
        </w:rPr>
      </w:pPr>
      <w:r w:rsidRPr="00366EDA">
        <w:rPr>
          <w:b/>
          <w:sz w:val="44"/>
          <w:szCs w:val="20"/>
        </w:rPr>
        <w:t>PLAN DE TRATAMIENTO DE RIESGOS DE SEGURIDAD Y PRIVACIDAD DE LA INFORMACIÓN 2026</w:t>
      </w:r>
    </w:p>
    <w:p w14:paraId="114A30FE" w14:textId="77777777" w:rsidR="00EA61A4" w:rsidRDefault="00EA61A4" w:rsidP="00687B28">
      <w:pPr>
        <w:ind w:left="0" w:firstLine="0"/>
        <w:jc w:val="center"/>
        <w:rPr>
          <w:b/>
          <w:color w:val="1F4E79" w:themeColor="accent1" w:themeShade="80"/>
          <w:sz w:val="56"/>
        </w:rPr>
      </w:pPr>
    </w:p>
    <w:p w14:paraId="6EDFEF97" w14:textId="77777777" w:rsidR="00EA61A4" w:rsidRDefault="00EA61A4" w:rsidP="00687B28">
      <w:pPr>
        <w:ind w:left="0" w:firstLine="0"/>
        <w:jc w:val="center"/>
        <w:rPr>
          <w:b/>
          <w:color w:val="1F4E79" w:themeColor="accent1" w:themeShade="80"/>
          <w:sz w:val="56"/>
        </w:rPr>
      </w:pPr>
    </w:p>
    <w:p w14:paraId="30B5921C" w14:textId="77777777" w:rsidR="00687B28" w:rsidRPr="00687B28" w:rsidRDefault="00687B28" w:rsidP="00A33AB0">
      <w:pPr>
        <w:ind w:left="0" w:firstLine="0"/>
        <w:rPr>
          <w:b/>
          <w:color w:val="1F4E79" w:themeColor="accent1" w:themeShade="80"/>
          <w:sz w:val="56"/>
        </w:rPr>
      </w:pPr>
    </w:p>
    <w:sdt>
      <w:sdtPr>
        <w:rPr>
          <w:rFonts w:ascii="Arial" w:eastAsia="Arial" w:hAnsi="Arial" w:cs="Arial"/>
          <w:color w:val="000000"/>
          <w:sz w:val="24"/>
          <w:szCs w:val="22"/>
          <w:lang w:val="es-ES"/>
        </w:rPr>
        <w:id w:val="197516836"/>
        <w:docPartObj>
          <w:docPartGallery w:val="Table of Contents"/>
          <w:docPartUnique/>
        </w:docPartObj>
      </w:sdtPr>
      <w:sdtEndPr>
        <w:rPr>
          <w:b/>
          <w:bCs/>
        </w:rPr>
      </w:sdtEndPr>
      <w:sdtContent>
        <w:p w14:paraId="2D2B4B47" w14:textId="0CAE65E7" w:rsidR="001E5234" w:rsidRPr="0064491B" w:rsidRDefault="00B50239" w:rsidP="004E526C">
          <w:pPr>
            <w:pStyle w:val="TtuloTDC"/>
            <w:spacing w:line="276" w:lineRule="auto"/>
            <w:rPr>
              <w:rFonts w:ascii="Arial" w:hAnsi="Arial" w:cs="Arial"/>
              <w:b/>
              <w:bCs/>
              <w:color w:val="002060"/>
              <w:sz w:val="24"/>
              <w:szCs w:val="24"/>
              <w:lang w:val="es-ES"/>
            </w:rPr>
          </w:pPr>
          <w:r w:rsidRPr="0064491B">
            <w:rPr>
              <w:rFonts w:ascii="Arial" w:hAnsi="Arial" w:cs="Arial"/>
              <w:b/>
              <w:bCs/>
              <w:color w:val="002060"/>
              <w:sz w:val="24"/>
              <w:szCs w:val="24"/>
              <w:lang w:val="es-ES"/>
            </w:rPr>
            <w:t>CONTENIDO</w:t>
          </w:r>
        </w:p>
        <w:p w14:paraId="17E41DB5" w14:textId="77777777" w:rsidR="00DF1D81" w:rsidRPr="0064491B" w:rsidRDefault="00DF1D81" w:rsidP="004E526C">
          <w:pPr>
            <w:spacing w:line="276" w:lineRule="auto"/>
            <w:rPr>
              <w:sz w:val="22"/>
              <w:lang w:val="es-ES"/>
            </w:rPr>
          </w:pPr>
        </w:p>
        <w:p w14:paraId="53A3E5F0" w14:textId="3D1063FD" w:rsidR="00E7272D" w:rsidRPr="0064491B" w:rsidRDefault="001E5234">
          <w:pPr>
            <w:pStyle w:val="TDC1"/>
            <w:tabs>
              <w:tab w:val="right" w:leader="dot" w:pos="8895"/>
            </w:tabs>
            <w:rPr>
              <w:rFonts w:eastAsiaTheme="minorEastAsia"/>
              <w:noProof/>
              <w:color w:val="auto"/>
              <w:sz w:val="22"/>
            </w:rPr>
          </w:pPr>
          <w:r w:rsidRPr="0064491B">
            <w:rPr>
              <w:sz w:val="20"/>
            </w:rPr>
            <w:fldChar w:fldCharType="begin"/>
          </w:r>
          <w:r w:rsidRPr="0064491B">
            <w:rPr>
              <w:sz w:val="20"/>
            </w:rPr>
            <w:instrText xml:space="preserve"> TOC \o "1-3" \h \z \u </w:instrText>
          </w:r>
          <w:r w:rsidRPr="0064491B">
            <w:rPr>
              <w:sz w:val="20"/>
            </w:rPr>
            <w:fldChar w:fldCharType="separate"/>
          </w:r>
          <w:hyperlink w:anchor="_Toc220354557" w:history="1">
            <w:r w:rsidR="00E7272D" w:rsidRPr="0064491B">
              <w:rPr>
                <w:rStyle w:val="Hipervnculo"/>
                <w:noProof/>
              </w:rPr>
              <w:t>1. INTRODUCCIÓN</w:t>
            </w:r>
            <w:r w:rsidR="00E7272D" w:rsidRPr="0064491B">
              <w:rPr>
                <w:noProof/>
                <w:webHidden/>
              </w:rPr>
              <w:tab/>
            </w:r>
            <w:r w:rsidR="00E7272D" w:rsidRPr="0064491B">
              <w:rPr>
                <w:noProof/>
                <w:webHidden/>
              </w:rPr>
              <w:fldChar w:fldCharType="begin"/>
            </w:r>
            <w:r w:rsidR="00E7272D" w:rsidRPr="0064491B">
              <w:rPr>
                <w:noProof/>
                <w:webHidden/>
              </w:rPr>
              <w:instrText xml:space="preserve"> PAGEREF _Toc220354557 \h </w:instrText>
            </w:r>
            <w:r w:rsidR="00E7272D" w:rsidRPr="0064491B">
              <w:rPr>
                <w:noProof/>
                <w:webHidden/>
              </w:rPr>
            </w:r>
            <w:r w:rsidR="00E7272D" w:rsidRPr="0064491B">
              <w:rPr>
                <w:noProof/>
                <w:webHidden/>
              </w:rPr>
              <w:fldChar w:fldCharType="separate"/>
            </w:r>
            <w:r w:rsidR="00E7272D" w:rsidRPr="0064491B">
              <w:rPr>
                <w:noProof/>
                <w:webHidden/>
              </w:rPr>
              <w:t>4</w:t>
            </w:r>
            <w:r w:rsidR="00E7272D" w:rsidRPr="0064491B">
              <w:rPr>
                <w:noProof/>
                <w:webHidden/>
              </w:rPr>
              <w:fldChar w:fldCharType="end"/>
            </w:r>
          </w:hyperlink>
        </w:p>
        <w:p w14:paraId="51B91402" w14:textId="2CD12698" w:rsidR="00E7272D" w:rsidRPr="0064491B" w:rsidRDefault="00AE43E8">
          <w:pPr>
            <w:pStyle w:val="TDC1"/>
            <w:tabs>
              <w:tab w:val="right" w:leader="dot" w:pos="8895"/>
            </w:tabs>
            <w:rPr>
              <w:rFonts w:eastAsiaTheme="minorEastAsia"/>
              <w:noProof/>
              <w:color w:val="auto"/>
              <w:sz w:val="22"/>
            </w:rPr>
          </w:pPr>
          <w:hyperlink w:anchor="_Toc220354558" w:history="1">
            <w:r w:rsidR="00E7272D" w:rsidRPr="0064491B">
              <w:rPr>
                <w:rStyle w:val="Hipervnculo"/>
                <w:noProof/>
              </w:rPr>
              <w:t>2. OBJETIVO GENERAL</w:t>
            </w:r>
            <w:r w:rsidR="00E7272D" w:rsidRPr="0064491B">
              <w:rPr>
                <w:noProof/>
                <w:webHidden/>
              </w:rPr>
              <w:tab/>
            </w:r>
            <w:r w:rsidR="00E7272D" w:rsidRPr="0064491B">
              <w:rPr>
                <w:noProof/>
                <w:webHidden/>
              </w:rPr>
              <w:fldChar w:fldCharType="begin"/>
            </w:r>
            <w:r w:rsidR="00E7272D" w:rsidRPr="0064491B">
              <w:rPr>
                <w:noProof/>
                <w:webHidden/>
              </w:rPr>
              <w:instrText xml:space="preserve"> PAGEREF _Toc220354558 \h </w:instrText>
            </w:r>
            <w:r w:rsidR="00E7272D" w:rsidRPr="0064491B">
              <w:rPr>
                <w:noProof/>
                <w:webHidden/>
              </w:rPr>
            </w:r>
            <w:r w:rsidR="00E7272D" w:rsidRPr="0064491B">
              <w:rPr>
                <w:noProof/>
                <w:webHidden/>
              </w:rPr>
              <w:fldChar w:fldCharType="separate"/>
            </w:r>
            <w:r w:rsidR="00E7272D" w:rsidRPr="0064491B">
              <w:rPr>
                <w:noProof/>
                <w:webHidden/>
              </w:rPr>
              <w:t>4</w:t>
            </w:r>
            <w:r w:rsidR="00E7272D" w:rsidRPr="0064491B">
              <w:rPr>
                <w:noProof/>
                <w:webHidden/>
              </w:rPr>
              <w:fldChar w:fldCharType="end"/>
            </w:r>
          </w:hyperlink>
        </w:p>
        <w:p w14:paraId="4441792D" w14:textId="4A06B5EB" w:rsidR="00E7272D" w:rsidRPr="0064491B" w:rsidRDefault="00AE43E8">
          <w:pPr>
            <w:pStyle w:val="TDC1"/>
            <w:tabs>
              <w:tab w:val="right" w:leader="dot" w:pos="8895"/>
            </w:tabs>
            <w:rPr>
              <w:rFonts w:eastAsiaTheme="minorEastAsia"/>
              <w:noProof/>
              <w:color w:val="auto"/>
              <w:sz w:val="22"/>
            </w:rPr>
          </w:pPr>
          <w:hyperlink w:anchor="_Toc220354559" w:history="1">
            <w:r w:rsidR="00E7272D" w:rsidRPr="0064491B">
              <w:rPr>
                <w:rStyle w:val="Hipervnculo"/>
                <w:noProof/>
              </w:rPr>
              <w:t>3. DEFINICIONES</w:t>
            </w:r>
            <w:r w:rsidR="00E7272D" w:rsidRPr="0064491B">
              <w:rPr>
                <w:noProof/>
                <w:webHidden/>
              </w:rPr>
              <w:tab/>
            </w:r>
            <w:r w:rsidR="00E7272D" w:rsidRPr="0064491B">
              <w:rPr>
                <w:noProof/>
                <w:webHidden/>
              </w:rPr>
              <w:fldChar w:fldCharType="begin"/>
            </w:r>
            <w:r w:rsidR="00E7272D" w:rsidRPr="0064491B">
              <w:rPr>
                <w:noProof/>
                <w:webHidden/>
              </w:rPr>
              <w:instrText xml:space="preserve"> PAGEREF _Toc220354559 \h </w:instrText>
            </w:r>
            <w:r w:rsidR="00E7272D" w:rsidRPr="0064491B">
              <w:rPr>
                <w:noProof/>
                <w:webHidden/>
              </w:rPr>
            </w:r>
            <w:r w:rsidR="00E7272D" w:rsidRPr="0064491B">
              <w:rPr>
                <w:noProof/>
                <w:webHidden/>
              </w:rPr>
              <w:fldChar w:fldCharType="separate"/>
            </w:r>
            <w:r w:rsidR="00E7272D" w:rsidRPr="0064491B">
              <w:rPr>
                <w:noProof/>
                <w:webHidden/>
              </w:rPr>
              <w:t>5</w:t>
            </w:r>
            <w:r w:rsidR="00E7272D" w:rsidRPr="0064491B">
              <w:rPr>
                <w:noProof/>
                <w:webHidden/>
              </w:rPr>
              <w:fldChar w:fldCharType="end"/>
            </w:r>
          </w:hyperlink>
        </w:p>
        <w:p w14:paraId="1ED29522" w14:textId="7CA99EC2" w:rsidR="00E7272D" w:rsidRPr="0064491B" w:rsidRDefault="00AE43E8">
          <w:pPr>
            <w:pStyle w:val="TDC1"/>
            <w:tabs>
              <w:tab w:val="right" w:leader="dot" w:pos="8895"/>
            </w:tabs>
            <w:rPr>
              <w:rFonts w:eastAsiaTheme="minorEastAsia"/>
              <w:noProof/>
              <w:color w:val="auto"/>
              <w:sz w:val="22"/>
            </w:rPr>
          </w:pPr>
          <w:hyperlink w:anchor="_Toc220354560" w:history="1">
            <w:r w:rsidR="00E7272D" w:rsidRPr="0064491B">
              <w:rPr>
                <w:rStyle w:val="Hipervnculo"/>
                <w:noProof/>
              </w:rPr>
              <w:t>4. ALCANCE:</w:t>
            </w:r>
            <w:r w:rsidR="00E7272D" w:rsidRPr="0064491B">
              <w:rPr>
                <w:noProof/>
                <w:webHidden/>
              </w:rPr>
              <w:tab/>
            </w:r>
            <w:r w:rsidR="00E7272D" w:rsidRPr="0064491B">
              <w:rPr>
                <w:noProof/>
                <w:webHidden/>
              </w:rPr>
              <w:fldChar w:fldCharType="begin"/>
            </w:r>
            <w:r w:rsidR="00E7272D" w:rsidRPr="0064491B">
              <w:rPr>
                <w:noProof/>
                <w:webHidden/>
              </w:rPr>
              <w:instrText xml:space="preserve"> PAGEREF _Toc220354560 \h </w:instrText>
            </w:r>
            <w:r w:rsidR="00E7272D" w:rsidRPr="0064491B">
              <w:rPr>
                <w:noProof/>
                <w:webHidden/>
              </w:rPr>
            </w:r>
            <w:r w:rsidR="00E7272D" w:rsidRPr="0064491B">
              <w:rPr>
                <w:noProof/>
                <w:webHidden/>
              </w:rPr>
              <w:fldChar w:fldCharType="separate"/>
            </w:r>
            <w:r w:rsidR="00E7272D" w:rsidRPr="0064491B">
              <w:rPr>
                <w:noProof/>
                <w:webHidden/>
              </w:rPr>
              <w:t>6</w:t>
            </w:r>
            <w:r w:rsidR="00E7272D" w:rsidRPr="0064491B">
              <w:rPr>
                <w:noProof/>
                <w:webHidden/>
              </w:rPr>
              <w:fldChar w:fldCharType="end"/>
            </w:r>
          </w:hyperlink>
        </w:p>
        <w:p w14:paraId="0FAFEE67" w14:textId="4B1FE8E6" w:rsidR="00E7272D" w:rsidRPr="0064491B" w:rsidRDefault="00AE43E8">
          <w:pPr>
            <w:pStyle w:val="TDC1"/>
            <w:tabs>
              <w:tab w:val="right" w:leader="dot" w:pos="8895"/>
            </w:tabs>
            <w:rPr>
              <w:rFonts w:eastAsiaTheme="minorEastAsia"/>
              <w:noProof/>
              <w:color w:val="auto"/>
              <w:sz w:val="22"/>
            </w:rPr>
          </w:pPr>
          <w:hyperlink w:anchor="_Toc220354561" w:history="1">
            <w:r w:rsidR="00E7272D" w:rsidRPr="0064491B">
              <w:rPr>
                <w:rStyle w:val="Hipervnculo"/>
                <w:noProof/>
              </w:rPr>
              <w:t>5. MARCO NORMATIVO</w:t>
            </w:r>
            <w:r w:rsidR="00E7272D" w:rsidRPr="0064491B">
              <w:rPr>
                <w:noProof/>
                <w:webHidden/>
              </w:rPr>
              <w:tab/>
            </w:r>
            <w:r w:rsidR="00E7272D" w:rsidRPr="0064491B">
              <w:rPr>
                <w:noProof/>
                <w:webHidden/>
              </w:rPr>
              <w:fldChar w:fldCharType="begin"/>
            </w:r>
            <w:r w:rsidR="00E7272D" w:rsidRPr="0064491B">
              <w:rPr>
                <w:noProof/>
                <w:webHidden/>
              </w:rPr>
              <w:instrText xml:space="preserve"> PAGEREF _Toc220354561 \h </w:instrText>
            </w:r>
            <w:r w:rsidR="00E7272D" w:rsidRPr="0064491B">
              <w:rPr>
                <w:noProof/>
                <w:webHidden/>
              </w:rPr>
            </w:r>
            <w:r w:rsidR="00E7272D" w:rsidRPr="0064491B">
              <w:rPr>
                <w:noProof/>
                <w:webHidden/>
              </w:rPr>
              <w:fldChar w:fldCharType="separate"/>
            </w:r>
            <w:r w:rsidR="00E7272D" w:rsidRPr="0064491B">
              <w:rPr>
                <w:noProof/>
                <w:webHidden/>
              </w:rPr>
              <w:t>7</w:t>
            </w:r>
            <w:r w:rsidR="00E7272D" w:rsidRPr="0064491B">
              <w:rPr>
                <w:noProof/>
                <w:webHidden/>
              </w:rPr>
              <w:fldChar w:fldCharType="end"/>
            </w:r>
          </w:hyperlink>
        </w:p>
        <w:p w14:paraId="6B59AFF8" w14:textId="05843960" w:rsidR="00E7272D" w:rsidRPr="0064491B" w:rsidRDefault="00AE43E8">
          <w:pPr>
            <w:pStyle w:val="TDC1"/>
            <w:tabs>
              <w:tab w:val="right" w:leader="dot" w:pos="8895"/>
            </w:tabs>
            <w:rPr>
              <w:rFonts w:eastAsiaTheme="minorEastAsia"/>
              <w:noProof/>
              <w:color w:val="auto"/>
              <w:sz w:val="22"/>
            </w:rPr>
          </w:pPr>
          <w:hyperlink w:anchor="_Toc220354562" w:history="1">
            <w:r w:rsidR="00E7272D" w:rsidRPr="0064491B">
              <w:rPr>
                <w:rStyle w:val="Hipervnculo"/>
                <w:noProof/>
              </w:rPr>
              <w:t>6. DIAGNÓSTICO Y JUSTIFICACIÓN</w:t>
            </w:r>
            <w:r w:rsidR="00E7272D" w:rsidRPr="0064491B">
              <w:rPr>
                <w:noProof/>
                <w:webHidden/>
              </w:rPr>
              <w:tab/>
            </w:r>
            <w:r w:rsidR="00E7272D" w:rsidRPr="0064491B">
              <w:rPr>
                <w:noProof/>
                <w:webHidden/>
              </w:rPr>
              <w:fldChar w:fldCharType="begin"/>
            </w:r>
            <w:r w:rsidR="00E7272D" w:rsidRPr="0064491B">
              <w:rPr>
                <w:noProof/>
                <w:webHidden/>
              </w:rPr>
              <w:instrText xml:space="preserve"> PAGEREF _Toc220354562 \h </w:instrText>
            </w:r>
            <w:r w:rsidR="00E7272D" w:rsidRPr="0064491B">
              <w:rPr>
                <w:noProof/>
                <w:webHidden/>
              </w:rPr>
            </w:r>
            <w:r w:rsidR="00E7272D" w:rsidRPr="0064491B">
              <w:rPr>
                <w:noProof/>
                <w:webHidden/>
              </w:rPr>
              <w:fldChar w:fldCharType="separate"/>
            </w:r>
            <w:r w:rsidR="00E7272D" w:rsidRPr="0064491B">
              <w:rPr>
                <w:noProof/>
                <w:webHidden/>
              </w:rPr>
              <w:t>8</w:t>
            </w:r>
            <w:r w:rsidR="00E7272D" w:rsidRPr="0064491B">
              <w:rPr>
                <w:noProof/>
                <w:webHidden/>
              </w:rPr>
              <w:fldChar w:fldCharType="end"/>
            </w:r>
          </w:hyperlink>
        </w:p>
        <w:p w14:paraId="6AC0B307" w14:textId="37FE23FF" w:rsidR="00E7272D" w:rsidRPr="0064491B" w:rsidRDefault="00AE43E8">
          <w:pPr>
            <w:pStyle w:val="TDC1"/>
            <w:tabs>
              <w:tab w:val="right" w:leader="dot" w:pos="8895"/>
            </w:tabs>
            <w:rPr>
              <w:rFonts w:eastAsiaTheme="minorEastAsia"/>
              <w:noProof/>
              <w:color w:val="auto"/>
              <w:sz w:val="22"/>
            </w:rPr>
          </w:pPr>
          <w:hyperlink w:anchor="_Toc220354563" w:history="1">
            <w:r w:rsidR="00E7272D" w:rsidRPr="0064491B">
              <w:rPr>
                <w:rStyle w:val="Hipervnculo"/>
                <w:noProof/>
              </w:rPr>
              <w:t>7. ETAPAS</w:t>
            </w:r>
            <w:r w:rsidR="00E7272D" w:rsidRPr="0064491B">
              <w:rPr>
                <w:noProof/>
                <w:webHidden/>
              </w:rPr>
              <w:tab/>
            </w:r>
            <w:r w:rsidR="00E7272D" w:rsidRPr="0064491B">
              <w:rPr>
                <w:noProof/>
                <w:webHidden/>
              </w:rPr>
              <w:fldChar w:fldCharType="begin"/>
            </w:r>
            <w:r w:rsidR="00E7272D" w:rsidRPr="0064491B">
              <w:rPr>
                <w:noProof/>
                <w:webHidden/>
              </w:rPr>
              <w:instrText xml:space="preserve"> PAGEREF _Toc220354563 \h </w:instrText>
            </w:r>
            <w:r w:rsidR="00E7272D" w:rsidRPr="0064491B">
              <w:rPr>
                <w:noProof/>
                <w:webHidden/>
              </w:rPr>
            </w:r>
            <w:r w:rsidR="00E7272D" w:rsidRPr="0064491B">
              <w:rPr>
                <w:noProof/>
                <w:webHidden/>
              </w:rPr>
              <w:fldChar w:fldCharType="separate"/>
            </w:r>
            <w:r w:rsidR="00E7272D" w:rsidRPr="0064491B">
              <w:rPr>
                <w:noProof/>
                <w:webHidden/>
              </w:rPr>
              <w:t>9</w:t>
            </w:r>
            <w:r w:rsidR="00E7272D" w:rsidRPr="0064491B">
              <w:rPr>
                <w:noProof/>
                <w:webHidden/>
              </w:rPr>
              <w:fldChar w:fldCharType="end"/>
            </w:r>
          </w:hyperlink>
        </w:p>
        <w:p w14:paraId="7DA11025" w14:textId="7A453393" w:rsidR="00E7272D" w:rsidRPr="0064491B" w:rsidRDefault="00AE43E8">
          <w:pPr>
            <w:pStyle w:val="TDC2"/>
            <w:tabs>
              <w:tab w:val="right" w:leader="dot" w:pos="8895"/>
            </w:tabs>
            <w:rPr>
              <w:rFonts w:eastAsiaTheme="minorEastAsia"/>
              <w:noProof/>
              <w:color w:val="auto"/>
              <w:sz w:val="22"/>
            </w:rPr>
          </w:pPr>
          <w:hyperlink w:anchor="_Toc220354564" w:history="1">
            <w:r w:rsidR="00E7272D" w:rsidRPr="0064491B">
              <w:rPr>
                <w:rStyle w:val="Hipervnculo"/>
                <w:noProof/>
              </w:rPr>
              <w:t>7.1 IDENTIFICACIÓN DE LA INFORMACIÓN</w:t>
            </w:r>
            <w:r w:rsidR="00E7272D" w:rsidRPr="0064491B">
              <w:rPr>
                <w:noProof/>
                <w:webHidden/>
              </w:rPr>
              <w:tab/>
            </w:r>
            <w:r w:rsidR="00E7272D" w:rsidRPr="0064491B">
              <w:rPr>
                <w:noProof/>
                <w:webHidden/>
              </w:rPr>
              <w:fldChar w:fldCharType="begin"/>
            </w:r>
            <w:r w:rsidR="00E7272D" w:rsidRPr="0064491B">
              <w:rPr>
                <w:noProof/>
                <w:webHidden/>
              </w:rPr>
              <w:instrText xml:space="preserve"> PAGEREF _Toc220354564 \h </w:instrText>
            </w:r>
            <w:r w:rsidR="00E7272D" w:rsidRPr="0064491B">
              <w:rPr>
                <w:noProof/>
                <w:webHidden/>
              </w:rPr>
            </w:r>
            <w:r w:rsidR="00E7272D" w:rsidRPr="0064491B">
              <w:rPr>
                <w:noProof/>
                <w:webHidden/>
              </w:rPr>
              <w:fldChar w:fldCharType="separate"/>
            </w:r>
            <w:r w:rsidR="00E7272D" w:rsidRPr="0064491B">
              <w:rPr>
                <w:noProof/>
                <w:webHidden/>
              </w:rPr>
              <w:t>9</w:t>
            </w:r>
            <w:r w:rsidR="00E7272D" w:rsidRPr="0064491B">
              <w:rPr>
                <w:noProof/>
                <w:webHidden/>
              </w:rPr>
              <w:fldChar w:fldCharType="end"/>
            </w:r>
          </w:hyperlink>
        </w:p>
        <w:p w14:paraId="26F55E45" w14:textId="55FE2BDE" w:rsidR="00E7272D" w:rsidRPr="0064491B" w:rsidRDefault="00AE43E8">
          <w:pPr>
            <w:pStyle w:val="TDC2"/>
            <w:tabs>
              <w:tab w:val="right" w:leader="dot" w:pos="8895"/>
            </w:tabs>
            <w:rPr>
              <w:rFonts w:eastAsiaTheme="minorEastAsia"/>
              <w:noProof/>
              <w:color w:val="auto"/>
              <w:sz w:val="22"/>
            </w:rPr>
          </w:pPr>
          <w:hyperlink w:anchor="_Toc220354565" w:history="1">
            <w:r w:rsidR="00E7272D" w:rsidRPr="0064491B">
              <w:rPr>
                <w:rStyle w:val="Hipervnculo"/>
                <w:noProof/>
              </w:rPr>
              <w:t>7.2 IDENTIFICACION</w:t>
            </w:r>
            <w:r w:rsidR="00E7272D" w:rsidRPr="0064491B">
              <w:rPr>
                <w:rStyle w:val="Hipervnculo"/>
                <w:noProof/>
                <w:spacing w:val="-5"/>
              </w:rPr>
              <w:t xml:space="preserve"> </w:t>
            </w:r>
            <w:r w:rsidR="00E7272D" w:rsidRPr="0064491B">
              <w:rPr>
                <w:rStyle w:val="Hipervnculo"/>
                <w:noProof/>
              </w:rPr>
              <w:t>DE</w:t>
            </w:r>
            <w:r w:rsidR="00E7272D" w:rsidRPr="0064491B">
              <w:rPr>
                <w:rStyle w:val="Hipervnculo"/>
                <w:noProof/>
                <w:spacing w:val="-4"/>
              </w:rPr>
              <w:t xml:space="preserve"> </w:t>
            </w:r>
            <w:r w:rsidR="00E7272D" w:rsidRPr="0064491B">
              <w:rPr>
                <w:rStyle w:val="Hipervnculo"/>
                <w:noProof/>
              </w:rPr>
              <w:t>LOS</w:t>
            </w:r>
            <w:r w:rsidR="00E7272D" w:rsidRPr="0064491B">
              <w:rPr>
                <w:rStyle w:val="Hipervnculo"/>
                <w:noProof/>
                <w:spacing w:val="-4"/>
              </w:rPr>
              <w:t xml:space="preserve"> </w:t>
            </w:r>
            <w:r w:rsidR="00E7272D" w:rsidRPr="0064491B">
              <w:rPr>
                <w:rStyle w:val="Hipervnculo"/>
                <w:noProof/>
              </w:rPr>
              <w:t>RIESGOS</w:t>
            </w:r>
            <w:r w:rsidR="00E7272D" w:rsidRPr="0064491B">
              <w:rPr>
                <w:noProof/>
                <w:webHidden/>
              </w:rPr>
              <w:tab/>
            </w:r>
            <w:r w:rsidR="00E7272D" w:rsidRPr="0064491B">
              <w:rPr>
                <w:noProof/>
                <w:webHidden/>
              </w:rPr>
              <w:fldChar w:fldCharType="begin"/>
            </w:r>
            <w:r w:rsidR="00E7272D" w:rsidRPr="0064491B">
              <w:rPr>
                <w:noProof/>
                <w:webHidden/>
              </w:rPr>
              <w:instrText xml:space="preserve"> PAGEREF _Toc220354565 \h </w:instrText>
            </w:r>
            <w:r w:rsidR="00E7272D" w:rsidRPr="0064491B">
              <w:rPr>
                <w:noProof/>
                <w:webHidden/>
              </w:rPr>
            </w:r>
            <w:r w:rsidR="00E7272D" w:rsidRPr="0064491B">
              <w:rPr>
                <w:noProof/>
                <w:webHidden/>
              </w:rPr>
              <w:fldChar w:fldCharType="separate"/>
            </w:r>
            <w:r w:rsidR="00E7272D" w:rsidRPr="0064491B">
              <w:rPr>
                <w:noProof/>
                <w:webHidden/>
              </w:rPr>
              <w:t>9</w:t>
            </w:r>
            <w:r w:rsidR="00E7272D" w:rsidRPr="0064491B">
              <w:rPr>
                <w:noProof/>
                <w:webHidden/>
              </w:rPr>
              <w:fldChar w:fldCharType="end"/>
            </w:r>
          </w:hyperlink>
        </w:p>
        <w:p w14:paraId="2E2E363D" w14:textId="6E3A91CB" w:rsidR="00E7272D" w:rsidRPr="0064491B" w:rsidRDefault="00AE43E8">
          <w:pPr>
            <w:pStyle w:val="TDC2"/>
            <w:tabs>
              <w:tab w:val="right" w:leader="dot" w:pos="8895"/>
            </w:tabs>
            <w:rPr>
              <w:rFonts w:eastAsiaTheme="minorEastAsia"/>
              <w:noProof/>
              <w:color w:val="auto"/>
              <w:sz w:val="22"/>
            </w:rPr>
          </w:pPr>
          <w:hyperlink w:anchor="_Toc220354566" w:history="1">
            <w:r w:rsidR="00E7272D" w:rsidRPr="0064491B">
              <w:rPr>
                <w:rStyle w:val="Hipervnculo"/>
                <w:noProof/>
              </w:rPr>
              <w:t>7.3 ESTIMACIÓN EL IMPACTO</w:t>
            </w:r>
            <w:r w:rsidR="00E7272D" w:rsidRPr="0064491B">
              <w:rPr>
                <w:noProof/>
                <w:webHidden/>
              </w:rPr>
              <w:tab/>
            </w:r>
            <w:r w:rsidR="00E7272D" w:rsidRPr="0064491B">
              <w:rPr>
                <w:noProof/>
                <w:webHidden/>
              </w:rPr>
              <w:fldChar w:fldCharType="begin"/>
            </w:r>
            <w:r w:rsidR="00E7272D" w:rsidRPr="0064491B">
              <w:rPr>
                <w:noProof/>
                <w:webHidden/>
              </w:rPr>
              <w:instrText xml:space="preserve"> PAGEREF _Toc220354566 \h </w:instrText>
            </w:r>
            <w:r w:rsidR="00E7272D" w:rsidRPr="0064491B">
              <w:rPr>
                <w:noProof/>
                <w:webHidden/>
              </w:rPr>
            </w:r>
            <w:r w:rsidR="00E7272D" w:rsidRPr="0064491B">
              <w:rPr>
                <w:noProof/>
                <w:webHidden/>
              </w:rPr>
              <w:fldChar w:fldCharType="separate"/>
            </w:r>
            <w:r w:rsidR="00E7272D" w:rsidRPr="0064491B">
              <w:rPr>
                <w:noProof/>
                <w:webHidden/>
              </w:rPr>
              <w:t>10</w:t>
            </w:r>
            <w:r w:rsidR="00E7272D" w:rsidRPr="0064491B">
              <w:rPr>
                <w:noProof/>
                <w:webHidden/>
              </w:rPr>
              <w:fldChar w:fldCharType="end"/>
            </w:r>
          </w:hyperlink>
        </w:p>
        <w:p w14:paraId="3DE38C57" w14:textId="4FA74F50" w:rsidR="00E7272D" w:rsidRPr="0064491B" w:rsidRDefault="00AE43E8">
          <w:pPr>
            <w:pStyle w:val="TDC2"/>
            <w:tabs>
              <w:tab w:val="right" w:leader="dot" w:pos="8895"/>
            </w:tabs>
            <w:rPr>
              <w:rFonts w:eastAsiaTheme="minorEastAsia"/>
              <w:noProof/>
              <w:color w:val="auto"/>
              <w:sz w:val="22"/>
            </w:rPr>
          </w:pPr>
          <w:hyperlink w:anchor="_Toc220354567" w:history="1">
            <w:r w:rsidR="00E7272D" w:rsidRPr="0064491B">
              <w:rPr>
                <w:rStyle w:val="Hipervnculo"/>
                <w:noProof/>
              </w:rPr>
              <w:t>7.4 ESTIMACIÓN</w:t>
            </w:r>
            <w:r w:rsidR="00E7272D" w:rsidRPr="0064491B">
              <w:rPr>
                <w:rStyle w:val="Hipervnculo"/>
                <w:noProof/>
                <w:spacing w:val="-2"/>
              </w:rPr>
              <w:t xml:space="preserve"> </w:t>
            </w:r>
            <w:r w:rsidR="00E7272D" w:rsidRPr="0064491B">
              <w:rPr>
                <w:rStyle w:val="Hipervnculo"/>
                <w:noProof/>
              </w:rPr>
              <w:t>DE</w:t>
            </w:r>
            <w:r w:rsidR="00E7272D" w:rsidRPr="0064491B">
              <w:rPr>
                <w:rStyle w:val="Hipervnculo"/>
                <w:noProof/>
                <w:spacing w:val="-3"/>
              </w:rPr>
              <w:t xml:space="preserve"> </w:t>
            </w:r>
            <w:r w:rsidR="00E7272D" w:rsidRPr="0064491B">
              <w:rPr>
                <w:rStyle w:val="Hipervnculo"/>
                <w:noProof/>
              </w:rPr>
              <w:t>LA</w:t>
            </w:r>
            <w:r w:rsidR="00E7272D" w:rsidRPr="0064491B">
              <w:rPr>
                <w:rStyle w:val="Hipervnculo"/>
                <w:noProof/>
                <w:spacing w:val="-1"/>
              </w:rPr>
              <w:t xml:space="preserve"> </w:t>
            </w:r>
            <w:r w:rsidR="00E7272D" w:rsidRPr="0064491B">
              <w:rPr>
                <w:rStyle w:val="Hipervnculo"/>
                <w:noProof/>
              </w:rPr>
              <w:t>PROBABILIDAD</w:t>
            </w:r>
            <w:r w:rsidR="00E7272D" w:rsidRPr="0064491B">
              <w:rPr>
                <w:rStyle w:val="Hipervnculo"/>
                <w:noProof/>
                <w:spacing w:val="-3"/>
              </w:rPr>
              <w:t xml:space="preserve"> </w:t>
            </w:r>
            <w:r w:rsidR="00E7272D" w:rsidRPr="0064491B">
              <w:rPr>
                <w:rStyle w:val="Hipervnculo"/>
                <w:noProof/>
              </w:rPr>
              <w:t>EN</w:t>
            </w:r>
            <w:r w:rsidR="00E7272D" w:rsidRPr="0064491B">
              <w:rPr>
                <w:rStyle w:val="Hipervnculo"/>
                <w:noProof/>
                <w:spacing w:val="-3"/>
              </w:rPr>
              <w:t xml:space="preserve"> </w:t>
            </w:r>
            <w:r w:rsidR="00E7272D" w:rsidRPr="0064491B">
              <w:rPr>
                <w:rStyle w:val="Hipervnculo"/>
                <w:noProof/>
              </w:rPr>
              <w:t>EL</w:t>
            </w:r>
            <w:r w:rsidR="00E7272D" w:rsidRPr="0064491B">
              <w:rPr>
                <w:rStyle w:val="Hipervnculo"/>
                <w:noProof/>
                <w:spacing w:val="-3"/>
              </w:rPr>
              <w:t xml:space="preserve"> </w:t>
            </w:r>
            <w:r w:rsidR="00E7272D" w:rsidRPr="0064491B">
              <w:rPr>
                <w:rStyle w:val="Hipervnculo"/>
                <w:noProof/>
              </w:rPr>
              <w:t>RIESGO</w:t>
            </w:r>
            <w:r w:rsidR="00E7272D" w:rsidRPr="0064491B">
              <w:rPr>
                <w:noProof/>
                <w:webHidden/>
              </w:rPr>
              <w:tab/>
            </w:r>
            <w:r w:rsidR="00E7272D" w:rsidRPr="0064491B">
              <w:rPr>
                <w:noProof/>
                <w:webHidden/>
              </w:rPr>
              <w:fldChar w:fldCharType="begin"/>
            </w:r>
            <w:r w:rsidR="00E7272D" w:rsidRPr="0064491B">
              <w:rPr>
                <w:noProof/>
                <w:webHidden/>
              </w:rPr>
              <w:instrText xml:space="preserve"> PAGEREF _Toc220354567 \h </w:instrText>
            </w:r>
            <w:r w:rsidR="00E7272D" w:rsidRPr="0064491B">
              <w:rPr>
                <w:noProof/>
                <w:webHidden/>
              </w:rPr>
            </w:r>
            <w:r w:rsidR="00E7272D" w:rsidRPr="0064491B">
              <w:rPr>
                <w:noProof/>
                <w:webHidden/>
              </w:rPr>
              <w:fldChar w:fldCharType="separate"/>
            </w:r>
            <w:r w:rsidR="00E7272D" w:rsidRPr="0064491B">
              <w:rPr>
                <w:noProof/>
                <w:webHidden/>
              </w:rPr>
              <w:t>12</w:t>
            </w:r>
            <w:r w:rsidR="00E7272D" w:rsidRPr="0064491B">
              <w:rPr>
                <w:noProof/>
                <w:webHidden/>
              </w:rPr>
              <w:fldChar w:fldCharType="end"/>
            </w:r>
          </w:hyperlink>
        </w:p>
        <w:p w14:paraId="5D8BB8B3" w14:textId="66283B3C" w:rsidR="00E7272D" w:rsidRPr="0064491B" w:rsidRDefault="00AE43E8">
          <w:pPr>
            <w:pStyle w:val="TDC1"/>
            <w:tabs>
              <w:tab w:val="right" w:leader="dot" w:pos="8895"/>
            </w:tabs>
            <w:rPr>
              <w:rFonts w:eastAsiaTheme="minorEastAsia"/>
              <w:noProof/>
              <w:color w:val="auto"/>
              <w:sz w:val="22"/>
            </w:rPr>
          </w:pPr>
          <w:hyperlink w:anchor="_Toc220354568" w:history="1">
            <w:r w:rsidR="00E7272D" w:rsidRPr="0064491B">
              <w:rPr>
                <w:rStyle w:val="Hipervnculo"/>
                <w:noProof/>
              </w:rPr>
              <w:t>8. MATRIZ DE RIESGOS Y SEGURIDAD DE LA INFORMACIÓN</w:t>
            </w:r>
            <w:r w:rsidR="00E7272D" w:rsidRPr="0064491B">
              <w:rPr>
                <w:noProof/>
                <w:webHidden/>
              </w:rPr>
              <w:tab/>
            </w:r>
            <w:r w:rsidR="00E7272D" w:rsidRPr="0064491B">
              <w:rPr>
                <w:noProof/>
                <w:webHidden/>
              </w:rPr>
              <w:fldChar w:fldCharType="begin"/>
            </w:r>
            <w:r w:rsidR="00E7272D" w:rsidRPr="0064491B">
              <w:rPr>
                <w:noProof/>
                <w:webHidden/>
              </w:rPr>
              <w:instrText xml:space="preserve"> PAGEREF _Toc220354568 \h </w:instrText>
            </w:r>
            <w:r w:rsidR="00E7272D" w:rsidRPr="0064491B">
              <w:rPr>
                <w:noProof/>
                <w:webHidden/>
              </w:rPr>
            </w:r>
            <w:r w:rsidR="00E7272D" w:rsidRPr="0064491B">
              <w:rPr>
                <w:noProof/>
                <w:webHidden/>
              </w:rPr>
              <w:fldChar w:fldCharType="separate"/>
            </w:r>
            <w:r w:rsidR="00E7272D" w:rsidRPr="0064491B">
              <w:rPr>
                <w:noProof/>
                <w:webHidden/>
              </w:rPr>
              <w:t>16</w:t>
            </w:r>
            <w:r w:rsidR="00E7272D" w:rsidRPr="0064491B">
              <w:rPr>
                <w:noProof/>
                <w:webHidden/>
              </w:rPr>
              <w:fldChar w:fldCharType="end"/>
            </w:r>
          </w:hyperlink>
        </w:p>
        <w:p w14:paraId="543995B9" w14:textId="479F4E35" w:rsidR="00E7272D" w:rsidRPr="0064491B" w:rsidRDefault="00AE43E8">
          <w:pPr>
            <w:pStyle w:val="TDC2"/>
            <w:tabs>
              <w:tab w:val="right" w:leader="dot" w:pos="8895"/>
            </w:tabs>
            <w:rPr>
              <w:rFonts w:eastAsiaTheme="minorEastAsia"/>
              <w:noProof/>
              <w:color w:val="auto"/>
              <w:sz w:val="22"/>
            </w:rPr>
          </w:pPr>
          <w:hyperlink w:anchor="_Toc220354569" w:history="1">
            <w:r w:rsidR="00E7272D" w:rsidRPr="0064491B">
              <w:rPr>
                <w:rStyle w:val="Hipervnculo"/>
                <w:noProof/>
              </w:rPr>
              <w:t>8.1 IDENTIFICACIÓN DEL RIESGO</w:t>
            </w:r>
            <w:r w:rsidR="00E7272D" w:rsidRPr="0064491B">
              <w:rPr>
                <w:noProof/>
                <w:webHidden/>
              </w:rPr>
              <w:tab/>
            </w:r>
            <w:r w:rsidR="00E7272D" w:rsidRPr="0064491B">
              <w:rPr>
                <w:noProof/>
                <w:webHidden/>
              </w:rPr>
              <w:fldChar w:fldCharType="begin"/>
            </w:r>
            <w:r w:rsidR="00E7272D" w:rsidRPr="0064491B">
              <w:rPr>
                <w:noProof/>
                <w:webHidden/>
              </w:rPr>
              <w:instrText xml:space="preserve"> PAGEREF _Toc220354569 \h </w:instrText>
            </w:r>
            <w:r w:rsidR="00E7272D" w:rsidRPr="0064491B">
              <w:rPr>
                <w:noProof/>
                <w:webHidden/>
              </w:rPr>
            </w:r>
            <w:r w:rsidR="00E7272D" w:rsidRPr="0064491B">
              <w:rPr>
                <w:noProof/>
                <w:webHidden/>
              </w:rPr>
              <w:fldChar w:fldCharType="separate"/>
            </w:r>
            <w:r w:rsidR="00E7272D" w:rsidRPr="0064491B">
              <w:rPr>
                <w:noProof/>
                <w:webHidden/>
              </w:rPr>
              <w:t>16</w:t>
            </w:r>
            <w:r w:rsidR="00E7272D" w:rsidRPr="0064491B">
              <w:rPr>
                <w:noProof/>
                <w:webHidden/>
              </w:rPr>
              <w:fldChar w:fldCharType="end"/>
            </w:r>
          </w:hyperlink>
        </w:p>
        <w:p w14:paraId="4031CD39" w14:textId="635074F0" w:rsidR="00E7272D" w:rsidRPr="0064491B" w:rsidRDefault="00AE43E8">
          <w:pPr>
            <w:pStyle w:val="TDC2"/>
            <w:tabs>
              <w:tab w:val="right" w:leader="dot" w:pos="8895"/>
            </w:tabs>
            <w:rPr>
              <w:rFonts w:eastAsiaTheme="minorEastAsia"/>
              <w:noProof/>
              <w:color w:val="auto"/>
              <w:sz w:val="22"/>
            </w:rPr>
          </w:pPr>
          <w:hyperlink w:anchor="_Toc220354570" w:history="1">
            <w:r w:rsidR="00E7272D" w:rsidRPr="0064491B">
              <w:rPr>
                <w:rStyle w:val="Hipervnculo"/>
                <w:noProof/>
              </w:rPr>
              <w:t>8.2 ANÁLISIS DEL RIESGO INHERENTE</w:t>
            </w:r>
            <w:r w:rsidR="00E7272D" w:rsidRPr="0064491B">
              <w:rPr>
                <w:noProof/>
                <w:webHidden/>
              </w:rPr>
              <w:tab/>
            </w:r>
            <w:r w:rsidR="00E7272D" w:rsidRPr="0064491B">
              <w:rPr>
                <w:noProof/>
                <w:webHidden/>
              </w:rPr>
              <w:fldChar w:fldCharType="begin"/>
            </w:r>
            <w:r w:rsidR="00E7272D" w:rsidRPr="0064491B">
              <w:rPr>
                <w:noProof/>
                <w:webHidden/>
              </w:rPr>
              <w:instrText xml:space="preserve"> PAGEREF _Toc220354570 \h </w:instrText>
            </w:r>
            <w:r w:rsidR="00E7272D" w:rsidRPr="0064491B">
              <w:rPr>
                <w:noProof/>
                <w:webHidden/>
              </w:rPr>
            </w:r>
            <w:r w:rsidR="00E7272D" w:rsidRPr="0064491B">
              <w:rPr>
                <w:noProof/>
                <w:webHidden/>
              </w:rPr>
              <w:fldChar w:fldCharType="separate"/>
            </w:r>
            <w:r w:rsidR="00E7272D" w:rsidRPr="0064491B">
              <w:rPr>
                <w:noProof/>
                <w:webHidden/>
              </w:rPr>
              <w:t>18</w:t>
            </w:r>
            <w:r w:rsidR="00E7272D" w:rsidRPr="0064491B">
              <w:rPr>
                <w:noProof/>
                <w:webHidden/>
              </w:rPr>
              <w:fldChar w:fldCharType="end"/>
            </w:r>
          </w:hyperlink>
        </w:p>
        <w:p w14:paraId="519AD694" w14:textId="4C9A0604" w:rsidR="00E7272D" w:rsidRPr="0064491B" w:rsidRDefault="00AE43E8">
          <w:pPr>
            <w:pStyle w:val="TDC2"/>
            <w:tabs>
              <w:tab w:val="right" w:leader="dot" w:pos="8895"/>
            </w:tabs>
            <w:rPr>
              <w:rFonts w:eastAsiaTheme="minorEastAsia"/>
              <w:noProof/>
              <w:color w:val="auto"/>
              <w:sz w:val="22"/>
            </w:rPr>
          </w:pPr>
          <w:hyperlink w:anchor="_Toc220354571" w:history="1">
            <w:r w:rsidR="00E7272D" w:rsidRPr="0064491B">
              <w:rPr>
                <w:rStyle w:val="Hipervnculo"/>
                <w:noProof/>
              </w:rPr>
              <w:t>8.3 IDENTIFICACIÓN DE CONTROLES</w:t>
            </w:r>
            <w:r w:rsidR="00E7272D" w:rsidRPr="0064491B">
              <w:rPr>
                <w:noProof/>
                <w:webHidden/>
              </w:rPr>
              <w:tab/>
            </w:r>
            <w:r w:rsidR="00E7272D" w:rsidRPr="0064491B">
              <w:rPr>
                <w:noProof/>
                <w:webHidden/>
              </w:rPr>
              <w:fldChar w:fldCharType="begin"/>
            </w:r>
            <w:r w:rsidR="00E7272D" w:rsidRPr="0064491B">
              <w:rPr>
                <w:noProof/>
                <w:webHidden/>
              </w:rPr>
              <w:instrText xml:space="preserve"> PAGEREF _Toc220354571 \h </w:instrText>
            </w:r>
            <w:r w:rsidR="00E7272D" w:rsidRPr="0064491B">
              <w:rPr>
                <w:noProof/>
                <w:webHidden/>
              </w:rPr>
            </w:r>
            <w:r w:rsidR="00E7272D" w:rsidRPr="0064491B">
              <w:rPr>
                <w:noProof/>
                <w:webHidden/>
              </w:rPr>
              <w:fldChar w:fldCharType="separate"/>
            </w:r>
            <w:r w:rsidR="00E7272D" w:rsidRPr="0064491B">
              <w:rPr>
                <w:noProof/>
                <w:webHidden/>
              </w:rPr>
              <w:t>19</w:t>
            </w:r>
            <w:r w:rsidR="00E7272D" w:rsidRPr="0064491B">
              <w:rPr>
                <w:noProof/>
                <w:webHidden/>
              </w:rPr>
              <w:fldChar w:fldCharType="end"/>
            </w:r>
          </w:hyperlink>
        </w:p>
        <w:p w14:paraId="3C26C18F" w14:textId="085C127E" w:rsidR="00E7272D" w:rsidRPr="0064491B" w:rsidRDefault="00AE43E8">
          <w:pPr>
            <w:pStyle w:val="TDC2"/>
            <w:tabs>
              <w:tab w:val="right" w:leader="dot" w:pos="8895"/>
            </w:tabs>
            <w:rPr>
              <w:rFonts w:eastAsiaTheme="minorEastAsia"/>
              <w:noProof/>
              <w:color w:val="auto"/>
              <w:sz w:val="22"/>
            </w:rPr>
          </w:pPr>
          <w:hyperlink w:anchor="_Toc220354572" w:history="1">
            <w:r w:rsidR="00E7272D" w:rsidRPr="0064491B">
              <w:rPr>
                <w:rStyle w:val="Hipervnculo"/>
                <w:noProof/>
              </w:rPr>
              <w:t>8.4 RIESGO RESIDUAL</w:t>
            </w:r>
            <w:r w:rsidR="00E7272D" w:rsidRPr="0064491B">
              <w:rPr>
                <w:noProof/>
                <w:webHidden/>
              </w:rPr>
              <w:tab/>
            </w:r>
            <w:r w:rsidR="00E7272D" w:rsidRPr="0064491B">
              <w:rPr>
                <w:noProof/>
                <w:webHidden/>
              </w:rPr>
              <w:fldChar w:fldCharType="begin"/>
            </w:r>
            <w:r w:rsidR="00E7272D" w:rsidRPr="0064491B">
              <w:rPr>
                <w:noProof/>
                <w:webHidden/>
              </w:rPr>
              <w:instrText xml:space="preserve"> PAGEREF _Toc220354572 \h </w:instrText>
            </w:r>
            <w:r w:rsidR="00E7272D" w:rsidRPr="0064491B">
              <w:rPr>
                <w:noProof/>
                <w:webHidden/>
              </w:rPr>
            </w:r>
            <w:r w:rsidR="00E7272D" w:rsidRPr="0064491B">
              <w:rPr>
                <w:noProof/>
                <w:webHidden/>
              </w:rPr>
              <w:fldChar w:fldCharType="separate"/>
            </w:r>
            <w:r w:rsidR="00E7272D" w:rsidRPr="0064491B">
              <w:rPr>
                <w:noProof/>
                <w:webHidden/>
              </w:rPr>
              <w:t>20</w:t>
            </w:r>
            <w:r w:rsidR="00E7272D" w:rsidRPr="0064491B">
              <w:rPr>
                <w:noProof/>
                <w:webHidden/>
              </w:rPr>
              <w:fldChar w:fldCharType="end"/>
            </w:r>
          </w:hyperlink>
        </w:p>
        <w:p w14:paraId="35DC63F7" w14:textId="4C8B5078" w:rsidR="00E7272D" w:rsidRPr="0064491B" w:rsidRDefault="00AE43E8">
          <w:pPr>
            <w:pStyle w:val="TDC1"/>
            <w:tabs>
              <w:tab w:val="right" w:leader="dot" w:pos="8895"/>
            </w:tabs>
            <w:rPr>
              <w:rFonts w:eastAsiaTheme="minorEastAsia"/>
              <w:noProof/>
              <w:color w:val="auto"/>
              <w:sz w:val="22"/>
            </w:rPr>
          </w:pPr>
          <w:hyperlink w:anchor="_Toc220354573" w:history="1">
            <w:r w:rsidR="00E7272D" w:rsidRPr="0064491B">
              <w:rPr>
                <w:rStyle w:val="Hipervnculo"/>
                <w:noProof/>
              </w:rPr>
              <w:t>9. FORMULACIÓN DEL PLAN DE TRATAMIENTOS RIESGOS Y SEGURIDAD DE LA INFORMACIÓN</w:t>
            </w:r>
            <w:r w:rsidR="00E7272D" w:rsidRPr="0064491B">
              <w:rPr>
                <w:noProof/>
                <w:webHidden/>
              </w:rPr>
              <w:tab/>
            </w:r>
            <w:r w:rsidR="00E7272D" w:rsidRPr="0064491B">
              <w:rPr>
                <w:noProof/>
                <w:webHidden/>
              </w:rPr>
              <w:fldChar w:fldCharType="begin"/>
            </w:r>
            <w:r w:rsidR="00E7272D" w:rsidRPr="0064491B">
              <w:rPr>
                <w:noProof/>
                <w:webHidden/>
              </w:rPr>
              <w:instrText xml:space="preserve"> PAGEREF _Toc220354573 \h </w:instrText>
            </w:r>
            <w:r w:rsidR="00E7272D" w:rsidRPr="0064491B">
              <w:rPr>
                <w:noProof/>
                <w:webHidden/>
              </w:rPr>
            </w:r>
            <w:r w:rsidR="00E7272D" w:rsidRPr="0064491B">
              <w:rPr>
                <w:noProof/>
                <w:webHidden/>
              </w:rPr>
              <w:fldChar w:fldCharType="separate"/>
            </w:r>
            <w:r w:rsidR="00E7272D" w:rsidRPr="0064491B">
              <w:rPr>
                <w:noProof/>
                <w:webHidden/>
              </w:rPr>
              <w:t>21</w:t>
            </w:r>
            <w:r w:rsidR="00E7272D" w:rsidRPr="0064491B">
              <w:rPr>
                <w:noProof/>
                <w:webHidden/>
              </w:rPr>
              <w:fldChar w:fldCharType="end"/>
            </w:r>
          </w:hyperlink>
        </w:p>
        <w:p w14:paraId="62F3CC7A" w14:textId="61876CB3" w:rsidR="00E7272D" w:rsidRPr="0064491B" w:rsidRDefault="00AE43E8">
          <w:pPr>
            <w:pStyle w:val="TDC2"/>
            <w:tabs>
              <w:tab w:val="right" w:leader="dot" w:pos="8895"/>
            </w:tabs>
            <w:rPr>
              <w:rFonts w:eastAsiaTheme="minorEastAsia"/>
              <w:noProof/>
              <w:color w:val="auto"/>
              <w:sz w:val="22"/>
            </w:rPr>
          </w:pPr>
          <w:hyperlink w:anchor="_Toc220354574" w:history="1">
            <w:r w:rsidR="00E7272D" w:rsidRPr="0064491B">
              <w:rPr>
                <w:rStyle w:val="Hipervnculo"/>
                <w:noProof/>
              </w:rPr>
              <w:t>9.1 OPCIONES EN EL MANEJO DEL RIESGO:</w:t>
            </w:r>
            <w:r w:rsidR="00E7272D" w:rsidRPr="0064491B">
              <w:rPr>
                <w:noProof/>
                <w:webHidden/>
              </w:rPr>
              <w:tab/>
            </w:r>
            <w:r w:rsidR="00E7272D" w:rsidRPr="0064491B">
              <w:rPr>
                <w:noProof/>
                <w:webHidden/>
              </w:rPr>
              <w:fldChar w:fldCharType="begin"/>
            </w:r>
            <w:r w:rsidR="00E7272D" w:rsidRPr="0064491B">
              <w:rPr>
                <w:noProof/>
                <w:webHidden/>
              </w:rPr>
              <w:instrText xml:space="preserve"> PAGEREF _Toc220354574 \h </w:instrText>
            </w:r>
            <w:r w:rsidR="00E7272D" w:rsidRPr="0064491B">
              <w:rPr>
                <w:noProof/>
                <w:webHidden/>
              </w:rPr>
            </w:r>
            <w:r w:rsidR="00E7272D" w:rsidRPr="0064491B">
              <w:rPr>
                <w:noProof/>
                <w:webHidden/>
              </w:rPr>
              <w:fldChar w:fldCharType="separate"/>
            </w:r>
            <w:r w:rsidR="00E7272D" w:rsidRPr="0064491B">
              <w:rPr>
                <w:noProof/>
                <w:webHidden/>
              </w:rPr>
              <w:t>21</w:t>
            </w:r>
            <w:r w:rsidR="00E7272D" w:rsidRPr="0064491B">
              <w:rPr>
                <w:noProof/>
                <w:webHidden/>
              </w:rPr>
              <w:fldChar w:fldCharType="end"/>
            </w:r>
          </w:hyperlink>
        </w:p>
        <w:p w14:paraId="3DF844AE" w14:textId="51B9A5C0" w:rsidR="00E7272D" w:rsidRPr="0064491B" w:rsidRDefault="00AE43E8">
          <w:pPr>
            <w:pStyle w:val="TDC1"/>
            <w:tabs>
              <w:tab w:val="right" w:leader="dot" w:pos="8895"/>
            </w:tabs>
            <w:rPr>
              <w:rFonts w:eastAsiaTheme="minorEastAsia"/>
              <w:noProof/>
              <w:color w:val="auto"/>
              <w:sz w:val="22"/>
            </w:rPr>
          </w:pPr>
          <w:hyperlink w:anchor="_Toc220354575" w:history="1">
            <w:r w:rsidR="00E7272D" w:rsidRPr="0064491B">
              <w:rPr>
                <w:rStyle w:val="Hipervnculo"/>
                <w:noProof/>
              </w:rPr>
              <w:t>10. RESULTADOS DE LA VIGENCIA ANTERIOR</w:t>
            </w:r>
            <w:r w:rsidR="00E7272D" w:rsidRPr="0064491B">
              <w:rPr>
                <w:noProof/>
                <w:webHidden/>
              </w:rPr>
              <w:tab/>
            </w:r>
            <w:r w:rsidR="00E7272D" w:rsidRPr="0064491B">
              <w:rPr>
                <w:noProof/>
                <w:webHidden/>
              </w:rPr>
              <w:fldChar w:fldCharType="begin"/>
            </w:r>
            <w:r w:rsidR="00E7272D" w:rsidRPr="0064491B">
              <w:rPr>
                <w:noProof/>
                <w:webHidden/>
              </w:rPr>
              <w:instrText xml:space="preserve"> PAGEREF _Toc220354575 \h </w:instrText>
            </w:r>
            <w:r w:rsidR="00E7272D" w:rsidRPr="0064491B">
              <w:rPr>
                <w:noProof/>
                <w:webHidden/>
              </w:rPr>
            </w:r>
            <w:r w:rsidR="00E7272D" w:rsidRPr="0064491B">
              <w:rPr>
                <w:noProof/>
                <w:webHidden/>
              </w:rPr>
              <w:fldChar w:fldCharType="separate"/>
            </w:r>
            <w:r w:rsidR="00E7272D" w:rsidRPr="0064491B">
              <w:rPr>
                <w:noProof/>
                <w:webHidden/>
              </w:rPr>
              <w:t>22</w:t>
            </w:r>
            <w:r w:rsidR="00E7272D" w:rsidRPr="0064491B">
              <w:rPr>
                <w:noProof/>
                <w:webHidden/>
              </w:rPr>
              <w:fldChar w:fldCharType="end"/>
            </w:r>
          </w:hyperlink>
        </w:p>
        <w:p w14:paraId="786F9150" w14:textId="39449CE1" w:rsidR="00E7272D" w:rsidRPr="0064491B" w:rsidRDefault="00AE43E8">
          <w:pPr>
            <w:pStyle w:val="TDC1"/>
            <w:tabs>
              <w:tab w:val="right" w:leader="dot" w:pos="8895"/>
            </w:tabs>
            <w:rPr>
              <w:rFonts w:eastAsiaTheme="minorEastAsia"/>
              <w:noProof/>
              <w:color w:val="auto"/>
              <w:sz w:val="22"/>
            </w:rPr>
          </w:pPr>
          <w:hyperlink w:anchor="_Toc220354576" w:history="1">
            <w:r w:rsidR="00E7272D" w:rsidRPr="0064491B">
              <w:rPr>
                <w:rStyle w:val="Hipervnculo"/>
                <w:noProof/>
              </w:rPr>
              <w:t>11. GESTIÓN PLAN VIGENCIA ACTUAL</w:t>
            </w:r>
            <w:r w:rsidR="00E7272D" w:rsidRPr="0064491B">
              <w:rPr>
                <w:noProof/>
                <w:webHidden/>
              </w:rPr>
              <w:tab/>
            </w:r>
            <w:r w:rsidR="00E7272D" w:rsidRPr="0064491B">
              <w:rPr>
                <w:noProof/>
                <w:webHidden/>
              </w:rPr>
              <w:fldChar w:fldCharType="begin"/>
            </w:r>
            <w:r w:rsidR="00E7272D" w:rsidRPr="0064491B">
              <w:rPr>
                <w:noProof/>
                <w:webHidden/>
              </w:rPr>
              <w:instrText xml:space="preserve"> PAGEREF _Toc220354576 \h </w:instrText>
            </w:r>
            <w:r w:rsidR="00E7272D" w:rsidRPr="0064491B">
              <w:rPr>
                <w:noProof/>
                <w:webHidden/>
              </w:rPr>
            </w:r>
            <w:r w:rsidR="00E7272D" w:rsidRPr="0064491B">
              <w:rPr>
                <w:noProof/>
                <w:webHidden/>
              </w:rPr>
              <w:fldChar w:fldCharType="separate"/>
            </w:r>
            <w:r w:rsidR="00E7272D" w:rsidRPr="0064491B">
              <w:rPr>
                <w:noProof/>
                <w:webHidden/>
              </w:rPr>
              <w:t>23</w:t>
            </w:r>
            <w:r w:rsidR="00E7272D" w:rsidRPr="0064491B">
              <w:rPr>
                <w:noProof/>
                <w:webHidden/>
              </w:rPr>
              <w:fldChar w:fldCharType="end"/>
            </w:r>
          </w:hyperlink>
        </w:p>
        <w:p w14:paraId="6B269C8D" w14:textId="4E2A80C2" w:rsidR="00E7272D" w:rsidRPr="0064491B" w:rsidRDefault="00AE43E8">
          <w:pPr>
            <w:pStyle w:val="TDC1"/>
            <w:tabs>
              <w:tab w:val="right" w:leader="dot" w:pos="8895"/>
            </w:tabs>
            <w:rPr>
              <w:rFonts w:eastAsiaTheme="minorEastAsia"/>
              <w:noProof/>
              <w:color w:val="auto"/>
              <w:sz w:val="22"/>
            </w:rPr>
          </w:pPr>
          <w:hyperlink w:anchor="_Toc220354577" w:history="1">
            <w:r w:rsidR="00E7272D" w:rsidRPr="0064491B">
              <w:rPr>
                <w:rStyle w:val="Hipervnculo"/>
                <w:noProof/>
              </w:rPr>
              <w:t>CONTROL DE CAMBIOS</w:t>
            </w:r>
            <w:r w:rsidR="00E7272D" w:rsidRPr="0064491B">
              <w:rPr>
                <w:noProof/>
                <w:webHidden/>
              </w:rPr>
              <w:tab/>
            </w:r>
            <w:r w:rsidR="00E7272D" w:rsidRPr="0064491B">
              <w:rPr>
                <w:noProof/>
                <w:webHidden/>
              </w:rPr>
              <w:fldChar w:fldCharType="begin"/>
            </w:r>
            <w:r w:rsidR="00E7272D" w:rsidRPr="0064491B">
              <w:rPr>
                <w:noProof/>
                <w:webHidden/>
              </w:rPr>
              <w:instrText xml:space="preserve"> PAGEREF _Toc220354577 \h </w:instrText>
            </w:r>
            <w:r w:rsidR="00E7272D" w:rsidRPr="0064491B">
              <w:rPr>
                <w:noProof/>
                <w:webHidden/>
              </w:rPr>
            </w:r>
            <w:r w:rsidR="00E7272D" w:rsidRPr="0064491B">
              <w:rPr>
                <w:noProof/>
                <w:webHidden/>
              </w:rPr>
              <w:fldChar w:fldCharType="separate"/>
            </w:r>
            <w:r w:rsidR="00E7272D" w:rsidRPr="0064491B">
              <w:rPr>
                <w:noProof/>
                <w:webHidden/>
              </w:rPr>
              <w:t>25</w:t>
            </w:r>
            <w:r w:rsidR="00E7272D" w:rsidRPr="0064491B">
              <w:rPr>
                <w:noProof/>
                <w:webHidden/>
              </w:rPr>
              <w:fldChar w:fldCharType="end"/>
            </w:r>
          </w:hyperlink>
        </w:p>
        <w:p w14:paraId="79019C8D" w14:textId="4350BC0B" w:rsidR="004E526C" w:rsidRPr="0064491B" w:rsidRDefault="001E5234" w:rsidP="000B37AF">
          <w:pPr>
            <w:spacing w:line="276" w:lineRule="auto"/>
            <w:ind w:left="0" w:firstLine="0"/>
            <w:rPr>
              <w:b/>
              <w:bCs/>
              <w:sz w:val="20"/>
              <w:lang w:val="es-ES"/>
            </w:rPr>
          </w:pPr>
          <w:r w:rsidRPr="0064491B">
            <w:rPr>
              <w:b/>
              <w:bCs/>
              <w:sz w:val="20"/>
              <w:lang w:val="es-ES"/>
            </w:rPr>
            <w:fldChar w:fldCharType="end"/>
          </w:r>
        </w:p>
        <w:p w14:paraId="34C2821A" w14:textId="2BB0EE93" w:rsidR="00CE37E7" w:rsidRPr="0064491B" w:rsidRDefault="00CE37E7" w:rsidP="004E526C">
          <w:pPr>
            <w:spacing w:line="276" w:lineRule="auto"/>
            <w:rPr>
              <w:b/>
              <w:bCs/>
              <w:sz w:val="20"/>
              <w:lang w:val="es-ES"/>
            </w:rPr>
          </w:pPr>
        </w:p>
        <w:p w14:paraId="3DBD44F6" w14:textId="63CD0A2F" w:rsidR="00CE37E7" w:rsidRPr="0064491B" w:rsidRDefault="00CE37E7" w:rsidP="004E526C">
          <w:pPr>
            <w:spacing w:line="276" w:lineRule="auto"/>
            <w:rPr>
              <w:b/>
              <w:bCs/>
              <w:sz w:val="20"/>
              <w:lang w:val="es-ES"/>
            </w:rPr>
          </w:pPr>
        </w:p>
        <w:p w14:paraId="4C0C874A" w14:textId="572E3F2F" w:rsidR="000B37AF" w:rsidRPr="0064491B" w:rsidRDefault="000B37AF" w:rsidP="004E526C">
          <w:pPr>
            <w:spacing w:line="276" w:lineRule="auto"/>
            <w:rPr>
              <w:b/>
              <w:bCs/>
              <w:sz w:val="20"/>
              <w:lang w:val="es-ES"/>
            </w:rPr>
          </w:pPr>
        </w:p>
        <w:p w14:paraId="243ACE95" w14:textId="77777777" w:rsidR="000B37AF" w:rsidRPr="0064491B" w:rsidRDefault="000B37AF" w:rsidP="004E526C">
          <w:pPr>
            <w:spacing w:line="276" w:lineRule="auto"/>
            <w:rPr>
              <w:b/>
              <w:bCs/>
              <w:sz w:val="20"/>
              <w:lang w:val="es-ES"/>
            </w:rPr>
          </w:pPr>
        </w:p>
        <w:p w14:paraId="4B0BE53B" w14:textId="2265EE57" w:rsidR="00CE37E7" w:rsidRPr="0064491B" w:rsidRDefault="00CE37E7" w:rsidP="004E526C">
          <w:pPr>
            <w:spacing w:line="276" w:lineRule="auto"/>
            <w:rPr>
              <w:b/>
              <w:bCs/>
              <w:sz w:val="20"/>
              <w:lang w:val="es-ES"/>
            </w:rPr>
          </w:pPr>
        </w:p>
        <w:p w14:paraId="3B753448" w14:textId="77777777" w:rsidR="00CE37E7" w:rsidRPr="0064491B" w:rsidRDefault="00CE37E7" w:rsidP="004E526C">
          <w:pPr>
            <w:spacing w:line="276" w:lineRule="auto"/>
            <w:rPr>
              <w:b/>
              <w:bCs/>
              <w:sz w:val="20"/>
              <w:lang w:val="es-ES"/>
            </w:rPr>
          </w:pPr>
        </w:p>
        <w:p w14:paraId="7912E315" w14:textId="72875060" w:rsidR="004E526C" w:rsidRPr="0064491B" w:rsidRDefault="004E526C" w:rsidP="000B37AF">
          <w:pPr>
            <w:spacing w:after="240" w:line="276" w:lineRule="auto"/>
            <w:contextualSpacing/>
            <w:rPr>
              <w:rFonts w:eastAsiaTheme="majorEastAsia"/>
              <w:b/>
              <w:bCs/>
              <w:color w:val="002060"/>
              <w:szCs w:val="24"/>
              <w:lang w:val="es-ES"/>
            </w:rPr>
          </w:pPr>
          <w:r w:rsidRPr="0064491B">
            <w:rPr>
              <w:rFonts w:eastAsiaTheme="majorEastAsia"/>
              <w:b/>
              <w:bCs/>
              <w:color w:val="002060"/>
              <w:szCs w:val="24"/>
              <w:lang w:val="es-ES"/>
            </w:rPr>
            <w:t>ÍNDICE DE TABLAS</w:t>
          </w:r>
        </w:p>
        <w:p w14:paraId="70BFB35B" w14:textId="5870F025" w:rsidR="004E526C" w:rsidRPr="0064491B" w:rsidRDefault="004E526C" w:rsidP="000B37AF">
          <w:pPr>
            <w:pStyle w:val="Tabladeilustraciones"/>
            <w:tabs>
              <w:tab w:val="right" w:leader="dot" w:pos="8895"/>
            </w:tabs>
            <w:spacing w:line="276" w:lineRule="auto"/>
            <w:rPr>
              <w:rFonts w:eastAsiaTheme="minorEastAsia"/>
              <w:noProof/>
              <w:color w:val="auto"/>
              <w:szCs w:val="24"/>
            </w:rPr>
          </w:pPr>
          <w:r w:rsidRPr="0064491B">
            <w:rPr>
              <w:rFonts w:eastAsiaTheme="majorEastAsia"/>
              <w:b/>
              <w:bCs/>
              <w:color w:val="002060"/>
              <w:szCs w:val="24"/>
              <w:lang w:val="es-ES"/>
            </w:rPr>
            <w:fldChar w:fldCharType="begin"/>
          </w:r>
          <w:r w:rsidRPr="0064491B">
            <w:rPr>
              <w:rFonts w:eastAsiaTheme="majorEastAsia"/>
              <w:b/>
              <w:bCs/>
              <w:color w:val="002060"/>
              <w:szCs w:val="24"/>
              <w:lang w:val="es-ES"/>
            </w:rPr>
            <w:instrText xml:space="preserve"> TOC \h \z \c "Tabla" </w:instrText>
          </w:r>
          <w:r w:rsidRPr="0064491B">
            <w:rPr>
              <w:rFonts w:eastAsiaTheme="majorEastAsia"/>
              <w:b/>
              <w:bCs/>
              <w:color w:val="002060"/>
              <w:szCs w:val="24"/>
              <w:lang w:val="es-ES"/>
            </w:rPr>
            <w:fldChar w:fldCharType="separate"/>
          </w:r>
          <w:hyperlink w:anchor="_Toc187840520" w:history="1">
            <w:r w:rsidRPr="0064491B">
              <w:rPr>
                <w:rStyle w:val="Hipervnculo"/>
                <w:bCs/>
                <w:noProof/>
                <w:szCs w:val="24"/>
              </w:rPr>
              <w:t>Tabla 1. Impacto de Riesgos de Gestión.</w:t>
            </w:r>
            <w:r w:rsidRPr="0064491B">
              <w:rPr>
                <w:noProof/>
                <w:webHidden/>
                <w:szCs w:val="24"/>
              </w:rPr>
              <w:tab/>
            </w:r>
            <w:r w:rsidRPr="0064491B">
              <w:rPr>
                <w:noProof/>
                <w:webHidden/>
                <w:szCs w:val="24"/>
              </w:rPr>
              <w:fldChar w:fldCharType="begin"/>
            </w:r>
            <w:r w:rsidRPr="0064491B">
              <w:rPr>
                <w:noProof/>
                <w:webHidden/>
                <w:szCs w:val="24"/>
              </w:rPr>
              <w:instrText xml:space="preserve"> PAGEREF _Toc187840520 \h </w:instrText>
            </w:r>
            <w:r w:rsidRPr="0064491B">
              <w:rPr>
                <w:noProof/>
                <w:webHidden/>
                <w:szCs w:val="24"/>
              </w:rPr>
            </w:r>
            <w:r w:rsidRPr="0064491B">
              <w:rPr>
                <w:noProof/>
                <w:webHidden/>
                <w:szCs w:val="24"/>
              </w:rPr>
              <w:fldChar w:fldCharType="separate"/>
            </w:r>
            <w:r w:rsidRPr="0064491B">
              <w:rPr>
                <w:noProof/>
                <w:webHidden/>
                <w:szCs w:val="24"/>
              </w:rPr>
              <w:t>8</w:t>
            </w:r>
            <w:r w:rsidRPr="0064491B">
              <w:rPr>
                <w:noProof/>
                <w:webHidden/>
                <w:szCs w:val="24"/>
              </w:rPr>
              <w:fldChar w:fldCharType="end"/>
            </w:r>
          </w:hyperlink>
        </w:p>
        <w:p w14:paraId="05509E0D" w14:textId="44813057" w:rsidR="004E526C" w:rsidRPr="0064491B" w:rsidRDefault="00AE43E8" w:rsidP="000B37AF">
          <w:pPr>
            <w:pStyle w:val="Tabladeilustraciones"/>
            <w:tabs>
              <w:tab w:val="right" w:leader="dot" w:pos="8895"/>
            </w:tabs>
            <w:spacing w:line="276" w:lineRule="auto"/>
            <w:rPr>
              <w:rFonts w:eastAsiaTheme="minorEastAsia"/>
              <w:noProof/>
              <w:color w:val="auto"/>
              <w:szCs w:val="24"/>
            </w:rPr>
          </w:pPr>
          <w:hyperlink w:anchor="_Toc187840521" w:history="1">
            <w:r w:rsidR="004E526C" w:rsidRPr="0064491B">
              <w:rPr>
                <w:rStyle w:val="Hipervnculo"/>
                <w:bCs/>
                <w:noProof/>
                <w:szCs w:val="24"/>
              </w:rPr>
              <w:t>Tabla 2. Criterios para definir el nivel de impacto.</w:t>
            </w:r>
            <w:r w:rsidR="004E526C" w:rsidRPr="0064491B">
              <w:rPr>
                <w:noProof/>
                <w:webHidden/>
                <w:szCs w:val="24"/>
              </w:rPr>
              <w:tab/>
            </w:r>
            <w:r w:rsidR="004E526C" w:rsidRPr="0064491B">
              <w:rPr>
                <w:noProof/>
                <w:webHidden/>
                <w:szCs w:val="24"/>
              </w:rPr>
              <w:fldChar w:fldCharType="begin"/>
            </w:r>
            <w:r w:rsidR="004E526C" w:rsidRPr="0064491B">
              <w:rPr>
                <w:noProof/>
                <w:webHidden/>
                <w:szCs w:val="24"/>
              </w:rPr>
              <w:instrText xml:space="preserve"> PAGEREF _Toc187840521 \h </w:instrText>
            </w:r>
            <w:r w:rsidR="004E526C" w:rsidRPr="0064491B">
              <w:rPr>
                <w:noProof/>
                <w:webHidden/>
                <w:szCs w:val="24"/>
              </w:rPr>
            </w:r>
            <w:r w:rsidR="004E526C" w:rsidRPr="0064491B">
              <w:rPr>
                <w:noProof/>
                <w:webHidden/>
                <w:szCs w:val="24"/>
              </w:rPr>
              <w:fldChar w:fldCharType="separate"/>
            </w:r>
            <w:r w:rsidR="004E526C" w:rsidRPr="0064491B">
              <w:rPr>
                <w:noProof/>
                <w:webHidden/>
                <w:szCs w:val="24"/>
              </w:rPr>
              <w:t>8</w:t>
            </w:r>
            <w:r w:rsidR="004E526C" w:rsidRPr="0064491B">
              <w:rPr>
                <w:noProof/>
                <w:webHidden/>
                <w:szCs w:val="24"/>
              </w:rPr>
              <w:fldChar w:fldCharType="end"/>
            </w:r>
          </w:hyperlink>
        </w:p>
        <w:p w14:paraId="00CC1319" w14:textId="0D55EAD0" w:rsidR="004E526C" w:rsidRPr="0064491B" w:rsidRDefault="00AE43E8" w:rsidP="000B37AF">
          <w:pPr>
            <w:pStyle w:val="Tabladeilustraciones"/>
            <w:tabs>
              <w:tab w:val="right" w:leader="dot" w:pos="8895"/>
            </w:tabs>
            <w:spacing w:line="276" w:lineRule="auto"/>
            <w:rPr>
              <w:rFonts w:eastAsiaTheme="minorEastAsia"/>
              <w:noProof/>
              <w:color w:val="auto"/>
              <w:szCs w:val="24"/>
            </w:rPr>
          </w:pPr>
          <w:hyperlink w:anchor="_Toc187840522" w:history="1">
            <w:r w:rsidR="004E526C" w:rsidRPr="0064491B">
              <w:rPr>
                <w:rStyle w:val="Hipervnculo"/>
                <w:bCs/>
                <w:noProof/>
                <w:szCs w:val="24"/>
              </w:rPr>
              <w:t>Tabla 3. Escala de Valoración de Riesgos</w:t>
            </w:r>
            <w:r w:rsidR="004E526C" w:rsidRPr="0064491B">
              <w:rPr>
                <w:noProof/>
                <w:webHidden/>
                <w:szCs w:val="24"/>
              </w:rPr>
              <w:tab/>
            </w:r>
            <w:r w:rsidR="004E526C" w:rsidRPr="0064491B">
              <w:rPr>
                <w:noProof/>
                <w:webHidden/>
                <w:szCs w:val="24"/>
              </w:rPr>
              <w:fldChar w:fldCharType="begin"/>
            </w:r>
            <w:r w:rsidR="004E526C" w:rsidRPr="0064491B">
              <w:rPr>
                <w:noProof/>
                <w:webHidden/>
                <w:szCs w:val="24"/>
              </w:rPr>
              <w:instrText xml:space="preserve"> PAGEREF _Toc187840522 \h </w:instrText>
            </w:r>
            <w:r w:rsidR="004E526C" w:rsidRPr="0064491B">
              <w:rPr>
                <w:noProof/>
                <w:webHidden/>
                <w:szCs w:val="24"/>
              </w:rPr>
            </w:r>
            <w:r w:rsidR="004E526C" w:rsidRPr="0064491B">
              <w:rPr>
                <w:noProof/>
                <w:webHidden/>
                <w:szCs w:val="24"/>
              </w:rPr>
              <w:fldChar w:fldCharType="separate"/>
            </w:r>
            <w:r w:rsidR="004E526C" w:rsidRPr="0064491B">
              <w:rPr>
                <w:noProof/>
                <w:webHidden/>
                <w:szCs w:val="24"/>
              </w:rPr>
              <w:t>9</w:t>
            </w:r>
            <w:r w:rsidR="004E526C" w:rsidRPr="0064491B">
              <w:rPr>
                <w:noProof/>
                <w:webHidden/>
                <w:szCs w:val="24"/>
              </w:rPr>
              <w:fldChar w:fldCharType="end"/>
            </w:r>
          </w:hyperlink>
        </w:p>
        <w:p w14:paraId="3005464D" w14:textId="3375FA71" w:rsidR="004E526C" w:rsidRPr="0064491B" w:rsidRDefault="00AE43E8" w:rsidP="000B37AF">
          <w:pPr>
            <w:pStyle w:val="Tabladeilustraciones"/>
            <w:tabs>
              <w:tab w:val="right" w:leader="dot" w:pos="8895"/>
            </w:tabs>
            <w:spacing w:line="276" w:lineRule="auto"/>
            <w:rPr>
              <w:rFonts w:eastAsiaTheme="minorEastAsia"/>
              <w:noProof/>
              <w:color w:val="auto"/>
              <w:szCs w:val="24"/>
            </w:rPr>
          </w:pPr>
          <w:hyperlink w:anchor="_Toc187840523" w:history="1">
            <w:r w:rsidR="004E526C" w:rsidRPr="0064491B">
              <w:rPr>
                <w:rStyle w:val="Hipervnculo"/>
                <w:bCs/>
                <w:noProof/>
                <w:szCs w:val="24"/>
              </w:rPr>
              <w:t>Tabla 4. Escala para calificar la probabilidad del riesgo.</w:t>
            </w:r>
            <w:r w:rsidR="004E526C" w:rsidRPr="0064491B">
              <w:rPr>
                <w:noProof/>
                <w:webHidden/>
                <w:szCs w:val="24"/>
              </w:rPr>
              <w:tab/>
            </w:r>
            <w:r w:rsidR="004E526C" w:rsidRPr="0064491B">
              <w:rPr>
                <w:noProof/>
                <w:webHidden/>
                <w:szCs w:val="24"/>
              </w:rPr>
              <w:fldChar w:fldCharType="begin"/>
            </w:r>
            <w:r w:rsidR="004E526C" w:rsidRPr="0064491B">
              <w:rPr>
                <w:noProof/>
                <w:webHidden/>
                <w:szCs w:val="24"/>
              </w:rPr>
              <w:instrText xml:space="preserve"> PAGEREF _Toc187840523 \h </w:instrText>
            </w:r>
            <w:r w:rsidR="004E526C" w:rsidRPr="0064491B">
              <w:rPr>
                <w:noProof/>
                <w:webHidden/>
                <w:szCs w:val="24"/>
              </w:rPr>
            </w:r>
            <w:r w:rsidR="004E526C" w:rsidRPr="0064491B">
              <w:rPr>
                <w:noProof/>
                <w:webHidden/>
                <w:szCs w:val="24"/>
              </w:rPr>
              <w:fldChar w:fldCharType="separate"/>
            </w:r>
            <w:r w:rsidR="004E526C" w:rsidRPr="0064491B">
              <w:rPr>
                <w:noProof/>
                <w:webHidden/>
                <w:szCs w:val="24"/>
              </w:rPr>
              <w:t>9</w:t>
            </w:r>
            <w:r w:rsidR="004E526C" w:rsidRPr="0064491B">
              <w:rPr>
                <w:noProof/>
                <w:webHidden/>
                <w:szCs w:val="24"/>
              </w:rPr>
              <w:fldChar w:fldCharType="end"/>
            </w:r>
          </w:hyperlink>
        </w:p>
        <w:p w14:paraId="5566D5DC" w14:textId="03AB5579" w:rsidR="004E526C" w:rsidRPr="0064491B" w:rsidRDefault="00AE43E8" w:rsidP="000B37AF">
          <w:pPr>
            <w:pStyle w:val="Tabladeilustraciones"/>
            <w:tabs>
              <w:tab w:val="right" w:leader="dot" w:pos="8895"/>
            </w:tabs>
            <w:spacing w:line="276" w:lineRule="auto"/>
            <w:rPr>
              <w:rFonts w:eastAsiaTheme="minorEastAsia"/>
              <w:noProof/>
              <w:color w:val="auto"/>
              <w:szCs w:val="24"/>
            </w:rPr>
          </w:pPr>
          <w:hyperlink w:anchor="_Toc187840524" w:history="1">
            <w:r w:rsidR="004E526C" w:rsidRPr="0064491B">
              <w:rPr>
                <w:rStyle w:val="Hipervnculo"/>
                <w:bCs/>
                <w:noProof/>
                <w:szCs w:val="24"/>
              </w:rPr>
              <w:t>Tabla 5. Matriz de Calificación, Evaluación y respuesta a los Riesgos.</w:t>
            </w:r>
            <w:r w:rsidR="004E526C" w:rsidRPr="0064491B">
              <w:rPr>
                <w:noProof/>
                <w:webHidden/>
                <w:szCs w:val="24"/>
              </w:rPr>
              <w:tab/>
            </w:r>
            <w:r w:rsidR="004E526C" w:rsidRPr="0064491B">
              <w:rPr>
                <w:noProof/>
                <w:webHidden/>
                <w:szCs w:val="24"/>
              </w:rPr>
              <w:fldChar w:fldCharType="begin"/>
            </w:r>
            <w:r w:rsidR="004E526C" w:rsidRPr="0064491B">
              <w:rPr>
                <w:noProof/>
                <w:webHidden/>
                <w:szCs w:val="24"/>
              </w:rPr>
              <w:instrText xml:space="preserve"> PAGEREF _Toc187840524 \h </w:instrText>
            </w:r>
            <w:r w:rsidR="004E526C" w:rsidRPr="0064491B">
              <w:rPr>
                <w:noProof/>
                <w:webHidden/>
                <w:szCs w:val="24"/>
              </w:rPr>
            </w:r>
            <w:r w:rsidR="004E526C" w:rsidRPr="0064491B">
              <w:rPr>
                <w:noProof/>
                <w:webHidden/>
                <w:szCs w:val="24"/>
              </w:rPr>
              <w:fldChar w:fldCharType="separate"/>
            </w:r>
            <w:r w:rsidR="004E526C" w:rsidRPr="0064491B">
              <w:rPr>
                <w:noProof/>
                <w:webHidden/>
                <w:szCs w:val="24"/>
              </w:rPr>
              <w:t>10</w:t>
            </w:r>
            <w:r w:rsidR="004E526C" w:rsidRPr="0064491B">
              <w:rPr>
                <w:noProof/>
                <w:webHidden/>
                <w:szCs w:val="24"/>
              </w:rPr>
              <w:fldChar w:fldCharType="end"/>
            </w:r>
          </w:hyperlink>
        </w:p>
        <w:p w14:paraId="65272EC0" w14:textId="5E042CB3" w:rsidR="004E526C" w:rsidRPr="0064491B" w:rsidRDefault="00AE43E8" w:rsidP="000B37AF">
          <w:pPr>
            <w:pStyle w:val="Tabladeilustraciones"/>
            <w:tabs>
              <w:tab w:val="right" w:leader="dot" w:pos="8895"/>
            </w:tabs>
            <w:spacing w:line="276" w:lineRule="auto"/>
            <w:rPr>
              <w:rFonts w:eastAsiaTheme="minorEastAsia"/>
              <w:noProof/>
              <w:color w:val="auto"/>
              <w:szCs w:val="24"/>
            </w:rPr>
          </w:pPr>
          <w:hyperlink w:anchor="_Toc187840525" w:history="1">
            <w:r w:rsidR="004E526C" w:rsidRPr="0064491B">
              <w:rPr>
                <w:rStyle w:val="Hipervnculo"/>
                <w:bCs/>
                <w:noProof/>
                <w:szCs w:val="24"/>
              </w:rPr>
              <w:t>Tabla 6. Evaluación Zona de Riegos.</w:t>
            </w:r>
            <w:r w:rsidR="004E526C" w:rsidRPr="0064491B">
              <w:rPr>
                <w:noProof/>
                <w:webHidden/>
                <w:szCs w:val="24"/>
              </w:rPr>
              <w:tab/>
            </w:r>
            <w:r w:rsidR="004E526C" w:rsidRPr="0064491B">
              <w:rPr>
                <w:noProof/>
                <w:webHidden/>
                <w:szCs w:val="24"/>
              </w:rPr>
              <w:fldChar w:fldCharType="begin"/>
            </w:r>
            <w:r w:rsidR="004E526C" w:rsidRPr="0064491B">
              <w:rPr>
                <w:noProof/>
                <w:webHidden/>
                <w:szCs w:val="24"/>
              </w:rPr>
              <w:instrText xml:space="preserve"> PAGEREF _Toc187840525 \h </w:instrText>
            </w:r>
            <w:r w:rsidR="004E526C" w:rsidRPr="0064491B">
              <w:rPr>
                <w:noProof/>
                <w:webHidden/>
                <w:szCs w:val="24"/>
              </w:rPr>
            </w:r>
            <w:r w:rsidR="004E526C" w:rsidRPr="0064491B">
              <w:rPr>
                <w:noProof/>
                <w:webHidden/>
                <w:szCs w:val="24"/>
              </w:rPr>
              <w:fldChar w:fldCharType="separate"/>
            </w:r>
            <w:r w:rsidR="004E526C" w:rsidRPr="0064491B">
              <w:rPr>
                <w:noProof/>
                <w:webHidden/>
                <w:szCs w:val="24"/>
              </w:rPr>
              <w:t>10</w:t>
            </w:r>
            <w:r w:rsidR="004E526C" w:rsidRPr="0064491B">
              <w:rPr>
                <w:noProof/>
                <w:webHidden/>
                <w:szCs w:val="24"/>
              </w:rPr>
              <w:fldChar w:fldCharType="end"/>
            </w:r>
          </w:hyperlink>
        </w:p>
        <w:p w14:paraId="2B396B65" w14:textId="7C223A1F" w:rsidR="004E526C" w:rsidRPr="0064491B" w:rsidRDefault="00AE43E8" w:rsidP="000B37AF">
          <w:pPr>
            <w:pStyle w:val="Tabladeilustraciones"/>
            <w:tabs>
              <w:tab w:val="right" w:leader="dot" w:pos="8895"/>
            </w:tabs>
            <w:spacing w:line="276" w:lineRule="auto"/>
            <w:rPr>
              <w:rFonts w:eastAsiaTheme="minorEastAsia"/>
              <w:noProof/>
              <w:color w:val="auto"/>
              <w:szCs w:val="24"/>
            </w:rPr>
          </w:pPr>
          <w:hyperlink w:anchor="_Toc187840526" w:history="1">
            <w:r w:rsidR="004E526C" w:rsidRPr="0064491B">
              <w:rPr>
                <w:rStyle w:val="Hipervnculo"/>
                <w:bCs/>
                <w:noProof/>
                <w:szCs w:val="24"/>
              </w:rPr>
              <w:t>Tabla 7. Dimensión del Riego.</w:t>
            </w:r>
            <w:r w:rsidR="004E526C" w:rsidRPr="0064491B">
              <w:rPr>
                <w:noProof/>
                <w:webHidden/>
                <w:szCs w:val="24"/>
              </w:rPr>
              <w:tab/>
            </w:r>
            <w:r w:rsidR="004E526C" w:rsidRPr="0064491B">
              <w:rPr>
                <w:noProof/>
                <w:webHidden/>
                <w:szCs w:val="24"/>
              </w:rPr>
              <w:fldChar w:fldCharType="begin"/>
            </w:r>
            <w:r w:rsidR="004E526C" w:rsidRPr="0064491B">
              <w:rPr>
                <w:noProof/>
                <w:webHidden/>
                <w:szCs w:val="24"/>
              </w:rPr>
              <w:instrText xml:space="preserve"> PAGEREF _Toc187840526 \h </w:instrText>
            </w:r>
            <w:r w:rsidR="004E526C" w:rsidRPr="0064491B">
              <w:rPr>
                <w:noProof/>
                <w:webHidden/>
                <w:szCs w:val="24"/>
              </w:rPr>
            </w:r>
            <w:r w:rsidR="004E526C" w:rsidRPr="0064491B">
              <w:rPr>
                <w:noProof/>
                <w:webHidden/>
                <w:szCs w:val="24"/>
              </w:rPr>
              <w:fldChar w:fldCharType="separate"/>
            </w:r>
            <w:r w:rsidR="004E526C" w:rsidRPr="0064491B">
              <w:rPr>
                <w:noProof/>
                <w:webHidden/>
                <w:szCs w:val="24"/>
              </w:rPr>
              <w:t>11</w:t>
            </w:r>
            <w:r w:rsidR="004E526C" w:rsidRPr="0064491B">
              <w:rPr>
                <w:noProof/>
                <w:webHidden/>
                <w:szCs w:val="24"/>
              </w:rPr>
              <w:fldChar w:fldCharType="end"/>
            </w:r>
          </w:hyperlink>
        </w:p>
        <w:p w14:paraId="54D9CDE4" w14:textId="6844E6E8" w:rsidR="004E526C" w:rsidRPr="0064491B" w:rsidRDefault="00AE43E8" w:rsidP="000B37AF">
          <w:pPr>
            <w:pStyle w:val="Tabladeilustraciones"/>
            <w:tabs>
              <w:tab w:val="right" w:leader="dot" w:pos="8895"/>
            </w:tabs>
            <w:spacing w:line="276" w:lineRule="auto"/>
            <w:rPr>
              <w:rFonts w:eastAsiaTheme="minorEastAsia"/>
              <w:noProof/>
              <w:color w:val="auto"/>
              <w:szCs w:val="24"/>
            </w:rPr>
          </w:pPr>
          <w:hyperlink w:anchor="_Toc187840527" w:history="1">
            <w:r w:rsidR="004E526C" w:rsidRPr="0064491B">
              <w:rPr>
                <w:rStyle w:val="Hipervnculo"/>
                <w:bCs/>
                <w:noProof/>
                <w:szCs w:val="24"/>
              </w:rPr>
              <w:t>Tabla 8. Zonas de Riego.</w:t>
            </w:r>
            <w:r w:rsidR="004E526C" w:rsidRPr="0064491B">
              <w:rPr>
                <w:noProof/>
                <w:webHidden/>
                <w:szCs w:val="24"/>
              </w:rPr>
              <w:tab/>
            </w:r>
            <w:r w:rsidR="004E526C" w:rsidRPr="0064491B">
              <w:rPr>
                <w:noProof/>
                <w:webHidden/>
                <w:szCs w:val="24"/>
              </w:rPr>
              <w:fldChar w:fldCharType="begin"/>
            </w:r>
            <w:r w:rsidR="004E526C" w:rsidRPr="0064491B">
              <w:rPr>
                <w:noProof/>
                <w:webHidden/>
                <w:szCs w:val="24"/>
              </w:rPr>
              <w:instrText xml:space="preserve"> PAGEREF _Toc187840527 \h </w:instrText>
            </w:r>
            <w:r w:rsidR="004E526C" w:rsidRPr="0064491B">
              <w:rPr>
                <w:noProof/>
                <w:webHidden/>
                <w:szCs w:val="24"/>
              </w:rPr>
            </w:r>
            <w:r w:rsidR="004E526C" w:rsidRPr="0064491B">
              <w:rPr>
                <w:noProof/>
                <w:webHidden/>
                <w:szCs w:val="24"/>
              </w:rPr>
              <w:fldChar w:fldCharType="separate"/>
            </w:r>
            <w:r w:rsidR="004E526C" w:rsidRPr="0064491B">
              <w:rPr>
                <w:noProof/>
                <w:webHidden/>
                <w:szCs w:val="24"/>
              </w:rPr>
              <w:t>14</w:t>
            </w:r>
            <w:r w:rsidR="004E526C" w:rsidRPr="0064491B">
              <w:rPr>
                <w:noProof/>
                <w:webHidden/>
                <w:szCs w:val="24"/>
              </w:rPr>
              <w:fldChar w:fldCharType="end"/>
            </w:r>
          </w:hyperlink>
        </w:p>
        <w:p w14:paraId="42BC999E" w14:textId="392B0791" w:rsidR="004E526C" w:rsidRPr="0064491B" w:rsidRDefault="00AE43E8" w:rsidP="000B37AF">
          <w:pPr>
            <w:pStyle w:val="Tabladeilustraciones"/>
            <w:tabs>
              <w:tab w:val="right" w:leader="dot" w:pos="8895"/>
            </w:tabs>
            <w:spacing w:line="276" w:lineRule="auto"/>
            <w:rPr>
              <w:rFonts w:eastAsiaTheme="minorEastAsia"/>
              <w:noProof/>
              <w:color w:val="auto"/>
              <w:szCs w:val="24"/>
            </w:rPr>
          </w:pPr>
          <w:hyperlink w:anchor="_Toc187840528" w:history="1">
            <w:r w:rsidR="004E526C" w:rsidRPr="0064491B">
              <w:rPr>
                <w:rStyle w:val="Hipervnculo"/>
                <w:bCs/>
                <w:noProof/>
                <w:szCs w:val="24"/>
              </w:rPr>
              <w:t>Tabla 9. Zonas de Riego y acción.</w:t>
            </w:r>
            <w:r w:rsidR="004E526C" w:rsidRPr="0064491B">
              <w:rPr>
                <w:noProof/>
                <w:webHidden/>
                <w:szCs w:val="24"/>
              </w:rPr>
              <w:tab/>
            </w:r>
            <w:r w:rsidR="004E526C" w:rsidRPr="0064491B">
              <w:rPr>
                <w:noProof/>
                <w:webHidden/>
                <w:szCs w:val="24"/>
              </w:rPr>
              <w:fldChar w:fldCharType="begin"/>
            </w:r>
            <w:r w:rsidR="004E526C" w:rsidRPr="0064491B">
              <w:rPr>
                <w:noProof/>
                <w:webHidden/>
                <w:szCs w:val="24"/>
              </w:rPr>
              <w:instrText xml:space="preserve"> PAGEREF _Toc187840528 \h </w:instrText>
            </w:r>
            <w:r w:rsidR="004E526C" w:rsidRPr="0064491B">
              <w:rPr>
                <w:noProof/>
                <w:webHidden/>
                <w:szCs w:val="24"/>
              </w:rPr>
            </w:r>
            <w:r w:rsidR="004E526C" w:rsidRPr="0064491B">
              <w:rPr>
                <w:noProof/>
                <w:webHidden/>
                <w:szCs w:val="24"/>
              </w:rPr>
              <w:fldChar w:fldCharType="separate"/>
            </w:r>
            <w:r w:rsidR="004E526C" w:rsidRPr="0064491B">
              <w:rPr>
                <w:noProof/>
                <w:webHidden/>
                <w:szCs w:val="24"/>
              </w:rPr>
              <w:t>15</w:t>
            </w:r>
            <w:r w:rsidR="004E526C" w:rsidRPr="0064491B">
              <w:rPr>
                <w:noProof/>
                <w:webHidden/>
                <w:szCs w:val="24"/>
              </w:rPr>
              <w:fldChar w:fldCharType="end"/>
            </w:r>
          </w:hyperlink>
        </w:p>
        <w:p w14:paraId="585E0A8E" w14:textId="1B4CE56D" w:rsidR="004E526C" w:rsidRPr="0064491B" w:rsidRDefault="00AE43E8" w:rsidP="000B37AF">
          <w:pPr>
            <w:pStyle w:val="Tabladeilustraciones"/>
            <w:tabs>
              <w:tab w:val="right" w:leader="dot" w:pos="8895"/>
            </w:tabs>
            <w:spacing w:line="276" w:lineRule="auto"/>
            <w:rPr>
              <w:rFonts w:eastAsiaTheme="minorEastAsia"/>
              <w:noProof/>
              <w:color w:val="auto"/>
              <w:szCs w:val="24"/>
            </w:rPr>
          </w:pPr>
          <w:hyperlink w:anchor="_Toc187840529" w:history="1">
            <w:r w:rsidR="004E526C" w:rsidRPr="0064491B">
              <w:rPr>
                <w:rStyle w:val="Hipervnculo"/>
                <w:bCs/>
                <w:noProof/>
                <w:szCs w:val="24"/>
              </w:rPr>
              <w:t>Tabla 10. Matriz de seguimiento Plan de Tratamiento de Riesgos.</w:t>
            </w:r>
            <w:r w:rsidR="004E526C" w:rsidRPr="0064491B">
              <w:rPr>
                <w:noProof/>
                <w:webHidden/>
                <w:szCs w:val="24"/>
              </w:rPr>
              <w:tab/>
            </w:r>
            <w:r w:rsidR="004E526C" w:rsidRPr="0064491B">
              <w:rPr>
                <w:noProof/>
                <w:webHidden/>
                <w:szCs w:val="24"/>
              </w:rPr>
              <w:fldChar w:fldCharType="begin"/>
            </w:r>
            <w:r w:rsidR="004E526C" w:rsidRPr="0064491B">
              <w:rPr>
                <w:noProof/>
                <w:webHidden/>
                <w:szCs w:val="24"/>
              </w:rPr>
              <w:instrText xml:space="preserve"> PAGEREF _Toc187840529 \h </w:instrText>
            </w:r>
            <w:r w:rsidR="004E526C" w:rsidRPr="0064491B">
              <w:rPr>
                <w:noProof/>
                <w:webHidden/>
                <w:szCs w:val="24"/>
              </w:rPr>
            </w:r>
            <w:r w:rsidR="004E526C" w:rsidRPr="0064491B">
              <w:rPr>
                <w:noProof/>
                <w:webHidden/>
                <w:szCs w:val="24"/>
              </w:rPr>
              <w:fldChar w:fldCharType="separate"/>
            </w:r>
            <w:r w:rsidR="004E526C" w:rsidRPr="0064491B">
              <w:rPr>
                <w:noProof/>
                <w:webHidden/>
                <w:szCs w:val="24"/>
              </w:rPr>
              <w:t>17</w:t>
            </w:r>
            <w:r w:rsidR="004E526C" w:rsidRPr="0064491B">
              <w:rPr>
                <w:noProof/>
                <w:webHidden/>
                <w:szCs w:val="24"/>
              </w:rPr>
              <w:fldChar w:fldCharType="end"/>
            </w:r>
          </w:hyperlink>
        </w:p>
        <w:p w14:paraId="70F3A028" w14:textId="73E22D36" w:rsidR="001E5234" w:rsidRPr="0064491B" w:rsidRDefault="004E526C" w:rsidP="000B37AF">
          <w:pPr>
            <w:spacing w:after="240" w:line="276" w:lineRule="auto"/>
            <w:contextualSpacing/>
          </w:pPr>
          <w:r w:rsidRPr="0064491B">
            <w:rPr>
              <w:rFonts w:eastAsiaTheme="majorEastAsia"/>
              <w:b/>
              <w:bCs/>
              <w:color w:val="002060"/>
              <w:szCs w:val="24"/>
              <w:lang w:val="es-ES"/>
            </w:rPr>
            <w:fldChar w:fldCharType="end"/>
          </w:r>
        </w:p>
      </w:sdtContent>
    </w:sdt>
    <w:p w14:paraId="3A74B0DC" w14:textId="1EA58722" w:rsidR="005A2B68" w:rsidRPr="0064491B" w:rsidRDefault="005A2B68" w:rsidP="004E526C">
      <w:pPr>
        <w:spacing w:after="237" w:line="259" w:lineRule="auto"/>
        <w:ind w:left="0" w:right="0" w:firstLine="0"/>
      </w:pPr>
    </w:p>
    <w:p w14:paraId="4F3DDBD9" w14:textId="1327EC07" w:rsidR="00E84FBE" w:rsidRPr="0064491B" w:rsidRDefault="00E84FBE" w:rsidP="004E526C">
      <w:pPr>
        <w:spacing w:after="237" w:line="259" w:lineRule="auto"/>
        <w:ind w:left="0" w:right="0" w:firstLine="0"/>
      </w:pPr>
    </w:p>
    <w:p w14:paraId="7D9673FF" w14:textId="6E3DE9DF" w:rsidR="00E84FBE" w:rsidRPr="0064491B" w:rsidRDefault="00E84FBE" w:rsidP="004E526C">
      <w:pPr>
        <w:spacing w:after="237" w:line="259" w:lineRule="auto"/>
        <w:ind w:left="0" w:right="0" w:firstLine="0"/>
      </w:pPr>
    </w:p>
    <w:p w14:paraId="5841F730" w14:textId="3E2D4AD7" w:rsidR="00E84FBE" w:rsidRPr="0064491B" w:rsidRDefault="00E84FBE" w:rsidP="004E526C">
      <w:pPr>
        <w:spacing w:after="237" w:line="259" w:lineRule="auto"/>
        <w:ind w:left="0" w:right="0" w:firstLine="0"/>
      </w:pPr>
    </w:p>
    <w:p w14:paraId="6A9CFF8E" w14:textId="717D9EC1" w:rsidR="00E84FBE" w:rsidRPr="0064491B" w:rsidRDefault="00E84FBE" w:rsidP="004E526C">
      <w:pPr>
        <w:spacing w:after="237" w:line="259" w:lineRule="auto"/>
        <w:ind w:left="0" w:right="0" w:firstLine="0"/>
      </w:pPr>
    </w:p>
    <w:p w14:paraId="7B403B89" w14:textId="16C0410A" w:rsidR="00E84FBE" w:rsidRPr="0064491B" w:rsidRDefault="00E84FBE" w:rsidP="004E526C">
      <w:pPr>
        <w:spacing w:after="237" w:line="259" w:lineRule="auto"/>
        <w:ind w:left="0" w:right="0" w:firstLine="0"/>
      </w:pPr>
    </w:p>
    <w:p w14:paraId="688BCAB6" w14:textId="77777777" w:rsidR="00E84FBE" w:rsidRPr="0064491B" w:rsidRDefault="00E84FBE" w:rsidP="004E526C">
      <w:pPr>
        <w:spacing w:after="237" w:line="259" w:lineRule="auto"/>
        <w:ind w:left="0" w:right="0" w:firstLine="0"/>
      </w:pPr>
    </w:p>
    <w:p w14:paraId="3E2913BF" w14:textId="11FB977E" w:rsidR="00E84FBE" w:rsidRPr="0064491B" w:rsidRDefault="00E84FBE" w:rsidP="004E526C">
      <w:pPr>
        <w:spacing w:after="237" w:line="259" w:lineRule="auto"/>
        <w:ind w:left="0" w:right="0" w:firstLine="0"/>
      </w:pPr>
    </w:p>
    <w:p w14:paraId="7BEF6C0D" w14:textId="1DA0A13D" w:rsidR="00E84FBE" w:rsidRPr="0064491B" w:rsidRDefault="00E84FBE" w:rsidP="004E526C">
      <w:pPr>
        <w:spacing w:after="237" w:line="259" w:lineRule="auto"/>
        <w:ind w:left="0" w:right="0" w:firstLine="0"/>
      </w:pPr>
    </w:p>
    <w:p w14:paraId="36566A11" w14:textId="6D96D4C6" w:rsidR="00E84FBE" w:rsidRPr="0064491B" w:rsidRDefault="00E84FBE" w:rsidP="004E526C">
      <w:pPr>
        <w:spacing w:after="237" w:line="259" w:lineRule="auto"/>
        <w:ind w:left="0" w:right="0" w:firstLine="0"/>
      </w:pPr>
    </w:p>
    <w:p w14:paraId="4E6D984E" w14:textId="296D05AD" w:rsidR="00E84FBE" w:rsidRPr="0064491B" w:rsidRDefault="00E84FBE" w:rsidP="004E526C">
      <w:pPr>
        <w:spacing w:after="237" w:line="259" w:lineRule="auto"/>
        <w:ind w:left="0" w:right="0" w:firstLine="0"/>
      </w:pPr>
    </w:p>
    <w:p w14:paraId="567F9164" w14:textId="66326114" w:rsidR="00E84FBE" w:rsidRPr="0064491B" w:rsidRDefault="00E84FBE" w:rsidP="004E526C">
      <w:pPr>
        <w:spacing w:after="237" w:line="259" w:lineRule="auto"/>
        <w:ind w:left="0" w:right="0" w:firstLine="0"/>
      </w:pPr>
    </w:p>
    <w:p w14:paraId="29B1AA4F" w14:textId="1D2EDBBF" w:rsidR="005A2B68" w:rsidRPr="0064491B" w:rsidRDefault="00F36A71">
      <w:pPr>
        <w:pStyle w:val="Ttulo1"/>
      </w:pPr>
      <w:bookmarkStart w:id="1" w:name="_Toc220354557"/>
      <w:r w:rsidRPr="0064491B">
        <w:t xml:space="preserve">1. </w:t>
      </w:r>
      <w:r w:rsidR="00C3412F" w:rsidRPr="0064491B">
        <w:t>INTRODUCCIÓN</w:t>
      </w:r>
      <w:bookmarkEnd w:id="1"/>
      <w:r w:rsidR="00C3412F" w:rsidRPr="0064491B">
        <w:t xml:space="preserve"> </w:t>
      </w:r>
    </w:p>
    <w:p w14:paraId="50C53EA3" w14:textId="5AB03B24" w:rsidR="00A33AB0" w:rsidRPr="0064491B" w:rsidRDefault="00A33AB0" w:rsidP="00F36A71">
      <w:pPr>
        <w:spacing w:before="100" w:beforeAutospacing="1" w:after="100" w:afterAutospacing="1" w:line="276" w:lineRule="auto"/>
        <w:ind w:left="0" w:right="0" w:firstLine="0"/>
        <w:rPr>
          <w:rFonts w:eastAsia="Times New Roman"/>
          <w:color w:val="auto"/>
          <w:szCs w:val="24"/>
        </w:rPr>
      </w:pPr>
      <w:r w:rsidRPr="0064491B">
        <w:rPr>
          <w:rFonts w:eastAsia="Times New Roman"/>
          <w:color w:val="auto"/>
          <w:szCs w:val="24"/>
        </w:rPr>
        <w:t>El Plan de Tratamiento de Riesgos de Seguridad y Privacidad de la Información 2026 del Instituto Colombiano de Antropología e Historia (ICANH) tiene como objetivo identificar, analizar y tratar los riesgos asociados a la seguridad y privacidad de la información institucional, mediante la definición e implementación de acciones orientadas a su mitigación y control.</w:t>
      </w:r>
    </w:p>
    <w:p w14:paraId="3A00C9F2" w14:textId="77777777" w:rsidR="00A33AB0" w:rsidRPr="0064491B" w:rsidRDefault="00A33AB0" w:rsidP="00F36A71">
      <w:pPr>
        <w:spacing w:before="100" w:beforeAutospacing="1" w:after="100" w:afterAutospacing="1" w:line="276" w:lineRule="auto"/>
        <w:ind w:left="0" w:right="0" w:firstLine="0"/>
        <w:rPr>
          <w:rFonts w:eastAsia="Times New Roman"/>
          <w:color w:val="auto"/>
          <w:szCs w:val="24"/>
        </w:rPr>
      </w:pPr>
      <w:r w:rsidRPr="0064491B">
        <w:rPr>
          <w:rFonts w:eastAsia="Times New Roman"/>
          <w:color w:val="auto"/>
          <w:szCs w:val="24"/>
        </w:rPr>
        <w:t>Este plan adopta un enfoque preventivo y sistemático, orientado a comprender el contexto y la naturaleza de los riesgos, así como a diseñar y ejecutar medidas que reduzcan su probabilidad de ocurrencia y el impacto potencial sobre los procesos misionales, estratégicos y de apoyo del ICANH. En este sentido, se estructura a partir de estrategias para la identificación, análisis, evaluación, tratamiento y monitoreo continuo de los riesgos, promoviendo la anticipación y la toma de decisiones objetivas frente a situaciones que puedan comprometer el logro de los objetivos institucionales en el ámbito de las Tecnologías de la Información y las Comunicaciones (TIC).</w:t>
      </w:r>
    </w:p>
    <w:p w14:paraId="4B501916" w14:textId="77777777" w:rsidR="00A33AB0" w:rsidRPr="0064491B" w:rsidRDefault="00A33AB0" w:rsidP="00F36A71">
      <w:pPr>
        <w:spacing w:before="100" w:beforeAutospacing="1" w:after="100" w:afterAutospacing="1" w:line="276" w:lineRule="auto"/>
        <w:ind w:left="0" w:right="0" w:firstLine="0"/>
        <w:rPr>
          <w:rFonts w:eastAsia="Times New Roman"/>
          <w:color w:val="auto"/>
          <w:szCs w:val="24"/>
        </w:rPr>
      </w:pPr>
      <w:r w:rsidRPr="0064491B">
        <w:rPr>
          <w:rFonts w:eastAsia="Times New Roman"/>
          <w:color w:val="auto"/>
          <w:szCs w:val="24"/>
        </w:rPr>
        <w:t>Con el propósito de garantizar la protección de la información, el plan establece controles específicos orientados a preservar la confidencialidad, integridad y disponibilidad de los activos de información. Asimismo, se encuentra alineado con la normativa nacional vigente, incluyendo el CONPES 3995 de 2020, el Decreto 1008 de 2018 y los lineamientos del Modelo de Seguridad y Privacidad de la Información (MSPI) del Ministerio de Tecnologías de la Información y las Comunicaciones. De manera complementaria, incorpora buenas prácticas y estándares internacionales, en particular la norma ISO/IEC 27001, como marco de referencia para fortalecer la gestión de riesgos y robustecer el sistema de seguridad de la información institucional.</w:t>
      </w:r>
    </w:p>
    <w:p w14:paraId="7D9C91A0" w14:textId="7EEDDE00" w:rsidR="005A2B68" w:rsidRPr="0064491B" w:rsidRDefault="00F36A71" w:rsidP="005B005A">
      <w:pPr>
        <w:pStyle w:val="Ttulo1"/>
      </w:pPr>
      <w:bookmarkStart w:id="2" w:name="_Toc220354558"/>
      <w:r w:rsidRPr="0064491B">
        <w:t>2</w:t>
      </w:r>
      <w:r w:rsidR="00C3412F" w:rsidRPr="0064491B">
        <w:t>. OBJETIVO GENERAL</w:t>
      </w:r>
      <w:bookmarkEnd w:id="2"/>
      <w:r w:rsidR="00C3412F" w:rsidRPr="0064491B">
        <w:t xml:space="preserve"> </w:t>
      </w:r>
    </w:p>
    <w:p w14:paraId="5F430338" w14:textId="16842EFA" w:rsidR="00F36A71" w:rsidRPr="0064491B" w:rsidRDefault="00F36A71" w:rsidP="005B005A">
      <w:pPr>
        <w:spacing w:after="317" w:line="259" w:lineRule="auto"/>
        <w:ind w:left="0" w:right="0" w:firstLine="0"/>
      </w:pPr>
      <w:r w:rsidRPr="0064491B">
        <w:t xml:space="preserve">Desarrollar e implementar el Plan de Tratamiento de Riesgos de Seguridad y Privacidad de la Información del ICANH, alineado con el propósito misional de la entidad, con el fin de definir y ejecutar las acciones necesarias para asegurar la </w:t>
      </w:r>
      <w:r w:rsidRPr="0064491B">
        <w:lastRenderedPageBreak/>
        <w:t>protección de la información institucional, mediante la aplicación de una metodología de gestión de riesgos que permita identificar, analizar, evaluar y mitigar los riesgos asociados a la seguridad y privacidad de los datos.</w:t>
      </w:r>
    </w:p>
    <w:p w14:paraId="5CC6FA6E" w14:textId="456B3F92" w:rsidR="005B005A" w:rsidRPr="0064491B" w:rsidRDefault="00F36A71" w:rsidP="005B005A">
      <w:pPr>
        <w:pStyle w:val="Ttulo1"/>
      </w:pPr>
      <w:bookmarkStart w:id="3" w:name="_Toc220354559"/>
      <w:r w:rsidRPr="0064491B">
        <w:t>3</w:t>
      </w:r>
      <w:r w:rsidR="005B005A" w:rsidRPr="0064491B">
        <w:t>. DEFINICIONES</w:t>
      </w:r>
      <w:bookmarkEnd w:id="3"/>
    </w:p>
    <w:p w14:paraId="58823CC7" w14:textId="6CFAD8E6" w:rsidR="005B005A" w:rsidRPr="0064491B" w:rsidRDefault="005B005A" w:rsidP="0068771E">
      <w:pPr>
        <w:pStyle w:val="Prrafodelista"/>
        <w:numPr>
          <w:ilvl w:val="0"/>
          <w:numId w:val="1"/>
        </w:numPr>
        <w:spacing w:before="240" w:after="316" w:line="259" w:lineRule="auto"/>
        <w:ind w:right="0"/>
      </w:pPr>
      <w:r w:rsidRPr="0064491B">
        <w:rPr>
          <w:b/>
          <w:i/>
        </w:rPr>
        <w:t>Aceptación del Riesgo:</w:t>
      </w:r>
      <w:r w:rsidRPr="0064491B">
        <w:t xml:space="preserve"> </w:t>
      </w:r>
      <w:r w:rsidR="002B5571" w:rsidRPr="0064491B">
        <w:t>Decisión informada de asumir un riesgo, una vez analizadas sus consecuencias y determinado que su nivel es tolerable para la organización.</w:t>
      </w:r>
    </w:p>
    <w:p w14:paraId="176290F0" w14:textId="77777777" w:rsidR="005B005A" w:rsidRPr="0064491B" w:rsidRDefault="005B005A" w:rsidP="005B005A">
      <w:pPr>
        <w:pStyle w:val="Prrafodelista"/>
        <w:spacing w:before="240" w:after="316" w:line="259" w:lineRule="auto"/>
        <w:ind w:right="0" w:firstLine="0"/>
      </w:pPr>
    </w:p>
    <w:p w14:paraId="254ACE35" w14:textId="0583F34B" w:rsidR="009A0468" w:rsidRPr="0064491B" w:rsidRDefault="005B005A" w:rsidP="0068771E">
      <w:pPr>
        <w:pStyle w:val="Prrafodelista"/>
        <w:numPr>
          <w:ilvl w:val="0"/>
          <w:numId w:val="1"/>
        </w:numPr>
        <w:spacing w:before="240" w:after="316" w:line="259" w:lineRule="auto"/>
        <w:ind w:right="0"/>
      </w:pPr>
      <w:r w:rsidRPr="0064491B">
        <w:rPr>
          <w:b/>
          <w:i/>
        </w:rPr>
        <w:t>Acción correctiva:</w:t>
      </w:r>
      <w:r w:rsidRPr="0064491B">
        <w:t xml:space="preserve"> </w:t>
      </w:r>
      <w:r w:rsidR="002B5571" w:rsidRPr="0064491B">
        <w:t>Actividad implementada para eliminar la causa de una no conformidad detectada y prevenir su recurrencia.</w:t>
      </w:r>
    </w:p>
    <w:p w14:paraId="41D58B4A" w14:textId="77777777" w:rsidR="009A0468" w:rsidRPr="0064491B" w:rsidRDefault="009A0468" w:rsidP="009A0468">
      <w:pPr>
        <w:pStyle w:val="Prrafodelista"/>
        <w:rPr>
          <w:b/>
          <w:i/>
        </w:rPr>
      </w:pPr>
    </w:p>
    <w:p w14:paraId="18A5D762" w14:textId="37C469E6" w:rsidR="005B005A" w:rsidRPr="0064491B" w:rsidRDefault="005B005A" w:rsidP="0068771E">
      <w:pPr>
        <w:pStyle w:val="Prrafodelista"/>
        <w:numPr>
          <w:ilvl w:val="0"/>
          <w:numId w:val="1"/>
        </w:numPr>
        <w:spacing w:before="240" w:after="316" w:line="259" w:lineRule="auto"/>
        <w:ind w:right="0"/>
      </w:pPr>
      <w:r w:rsidRPr="0064491B">
        <w:rPr>
          <w:b/>
          <w:i/>
        </w:rPr>
        <w:t>Acción preventiva:</w:t>
      </w:r>
      <w:r w:rsidRPr="0064491B">
        <w:t xml:space="preserve"> </w:t>
      </w:r>
      <w:r w:rsidR="002B5571" w:rsidRPr="0064491B">
        <w:t>Actividad orientada a eliminar la causa de una posible no conformidad o situación no deseada, con el fin de evitar su ocurrencia.</w:t>
      </w:r>
    </w:p>
    <w:p w14:paraId="2D448798" w14:textId="77777777" w:rsidR="005B005A" w:rsidRPr="0064491B" w:rsidRDefault="005B005A" w:rsidP="005B005A">
      <w:pPr>
        <w:pStyle w:val="Prrafodelista"/>
        <w:spacing w:before="240" w:after="316" w:line="259" w:lineRule="auto"/>
        <w:ind w:right="0" w:firstLine="0"/>
      </w:pPr>
    </w:p>
    <w:p w14:paraId="3912A684" w14:textId="0AA7862E" w:rsidR="005B005A" w:rsidRPr="0064491B" w:rsidRDefault="005B005A" w:rsidP="0068771E">
      <w:pPr>
        <w:pStyle w:val="Prrafodelista"/>
        <w:numPr>
          <w:ilvl w:val="0"/>
          <w:numId w:val="1"/>
        </w:numPr>
        <w:spacing w:before="240" w:after="316" w:line="259" w:lineRule="auto"/>
        <w:ind w:right="0"/>
      </w:pPr>
      <w:r w:rsidRPr="0064491B">
        <w:rPr>
          <w:b/>
          <w:i/>
        </w:rPr>
        <w:t>Administración de riesgos:</w:t>
      </w:r>
      <w:r w:rsidRPr="0064491B">
        <w:t xml:space="preserve"> </w:t>
      </w:r>
      <w:r w:rsidR="002B5571" w:rsidRPr="0064491B">
        <w:t>Conjunto de etapas y actividades orientadas a la identificación, análisis, evaluación, tratamiento y seguimiento de los riesgos, con el propósito de reducir su impacto sobre la organización.</w:t>
      </w:r>
    </w:p>
    <w:p w14:paraId="1B8AD6B2" w14:textId="77777777" w:rsidR="005B005A" w:rsidRPr="0064491B" w:rsidRDefault="005B005A" w:rsidP="005B005A">
      <w:pPr>
        <w:pStyle w:val="Prrafodelista"/>
        <w:spacing w:before="240" w:after="316" w:line="259" w:lineRule="auto"/>
        <w:ind w:right="0" w:firstLine="0"/>
      </w:pPr>
    </w:p>
    <w:p w14:paraId="385B1BBE" w14:textId="05DE6BC2" w:rsidR="005B005A" w:rsidRPr="0064491B" w:rsidRDefault="005B005A" w:rsidP="0068771E">
      <w:pPr>
        <w:pStyle w:val="Prrafodelista"/>
        <w:numPr>
          <w:ilvl w:val="0"/>
          <w:numId w:val="1"/>
        </w:numPr>
        <w:spacing w:before="240" w:after="316" w:line="259" w:lineRule="auto"/>
        <w:ind w:right="0"/>
      </w:pPr>
      <w:r w:rsidRPr="0064491B">
        <w:rPr>
          <w:b/>
          <w:i/>
        </w:rPr>
        <w:t>Amenaza:</w:t>
      </w:r>
      <w:r w:rsidRPr="0064491B">
        <w:t xml:space="preserve"> </w:t>
      </w:r>
      <w:r w:rsidR="002B5571" w:rsidRPr="0064491B">
        <w:t>Causa potencial de un incidente no deseado que puede generar daños a un activo de información, un sistema o a la organización (ISO/IEC 27000).</w:t>
      </w:r>
    </w:p>
    <w:p w14:paraId="1A4420E4" w14:textId="77777777" w:rsidR="005B005A" w:rsidRPr="0064491B" w:rsidRDefault="005B005A" w:rsidP="005B005A">
      <w:pPr>
        <w:pStyle w:val="Prrafodelista"/>
        <w:rPr>
          <w:b/>
          <w:i/>
        </w:rPr>
      </w:pPr>
    </w:p>
    <w:p w14:paraId="42AE8EA3" w14:textId="1520C110" w:rsidR="005B005A" w:rsidRPr="0064491B" w:rsidRDefault="005B005A" w:rsidP="0068771E">
      <w:pPr>
        <w:pStyle w:val="Prrafodelista"/>
        <w:numPr>
          <w:ilvl w:val="0"/>
          <w:numId w:val="1"/>
        </w:numPr>
        <w:spacing w:before="240" w:after="316" w:line="259" w:lineRule="auto"/>
        <w:ind w:right="0"/>
      </w:pPr>
      <w:r w:rsidRPr="0064491B">
        <w:rPr>
          <w:b/>
          <w:i/>
        </w:rPr>
        <w:t>Análisis del riesgo:</w:t>
      </w:r>
      <w:r w:rsidRPr="0064491B">
        <w:t xml:space="preserve"> </w:t>
      </w:r>
      <w:r w:rsidR="002B5571" w:rsidRPr="0064491B">
        <w:t>Proceso sistemático para comprender la naturaleza del riesgo y determinar su nivel, considerando la probabilidad de ocurrencia y el impacto asociado (ISO/IEC 27000).</w:t>
      </w:r>
    </w:p>
    <w:p w14:paraId="3DA2EBD1" w14:textId="77777777" w:rsidR="005B005A" w:rsidRPr="0064491B" w:rsidRDefault="005B005A" w:rsidP="005B005A">
      <w:pPr>
        <w:pStyle w:val="Prrafodelista"/>
        <w:rPr>
          <w:b/>
          <w:i/>
        </w:rPr>
      </w:pPr>
    </w:p>
    <w:p w14:paraId="2E3D7A48" w14:textId="1B69B605" w:rsidR="005B005A" w:rsidRPr="0064491B" w:rsidRDefault="005B005A" w:rsidP="0068771E">
      <w:pPr>
        <w:pStyle w:val="Prrafodelista"/>
        <w:numPr>
          <w:ilvl w:val="0"/>
          <w:numId w:val="1"/>
        </w:numPr>
        <w:spacing w:before="240" w:after="316" w:line="259" w:lineRule="auto"/>
        <w:ind w:right="0"/>
      </w:pPr>
      <w:r w:rsidRPr="0064491B">
        <w:rPr>
          <w:b/>
          <w:i/>
        </w:rPr>
        <w:t>Causa:</w:t>
      </w:r>
      <w:r w:rsidRPr="0064491B">
        <w:t xml:space="preserve"> </w:t>
      </w:r>
      <w:r w:rsidR="002B5571" w:rsidRPr="0064491B">
        <w:t>Factor interno o externo que puede generar la materialización de un riesgo.</w:t>
      </w:r>
    </w:p>
    <w:p w14:paraId="0788EF55" w14:textId="77777777" w:rsidR="005B005A" w:rsidRPr="0064491B" w:rsidRDefault="005B005A" w:rsidP="005B005A">
      <w:pPr>
        <w:pStyle w:val="Prrafodelista"/>
        <w:rPr>
          <w:b/>
          <w:i/>
        </w:rPr>
      </w:pPr>
    </w:p>
    <w:p w14:paraId="2B5234D2" w14:textId="6313D3D5" w:rsidR="005B005A" w:rsidRPr="0064491B" w:rsidRDefault="005B005A" w:rsidP="0068771E">
      <w:pPr>
        <w:pStyle w:val="Prrafodelista"/>
        <w:numPr>
          <w:ilvl w:val="0"/>
          <w:numId w:val="1"/>
        </w:numPr>
        <w:spacing w:before="240" w:after="316" w:line="259" w:lineRule="auto"/>
        <w:ind w:right="0"/>
      </w:pPr>
      <w:r w:rsidRPr="0064491B">
        <w:rPr>
          <w:b/>
          <w:i/>
        </w:rPr>
        <w:t>Confidencialidad:</w:t>
      </w:r>
      <w:r w:rsidRPr="0064491B">
        <w:t xml:space="preserve"> </w:t>
      </w:r>
      <w:r w:rsidR="002B5571" w:rsidRPr="0064491B">
        <w:t>Propiedad de la información que garantiza que solo sea accesible a personas, entidades o procesos debidamente autorizados.</w:t>
      </w:r>
    </w:p>
    <w:p w14:paraId="0BC124D3" w14:textId="77777777" w:rsidR="005B005A" w:rsidRPr="0064491B" w:rsidRDefault="005B005A" w:rsidP="005B005A">
      <w:pPr>
        <w:pStyle w:val="Prrafodelista"/>
        <w:rPr>
          <w:b/>
          <w:i/>
        </w:rPr>
      </w:pPr>
    </w:p>
    <w:p w14:paraId="0BAE5F8A" w14:textId="5A467331" w:rsidR="005B005A" w:rsidRPr="0064491B" w:rsidRDefault="005B005A" w:rsidP="0068771E">
      <w:pPr>
        <w:pStyle w:val="Prrafodelista"/>
        <w:numPr>
          <w:ilvl w:val="0"/>
          <w:numId w:val="1"/>
        </w:numPr>
        <w:spacing w:before="240" w:after="316" w:line="259" w:lineRule="auto"/>
        <w:ind w:right="0"/>
      </w:pPr>
      <w:r w:rsidRPr="0064491B">
        <w:rPr>
          <w:b/>
          <w:i/>
        </w:rPr>
        <w:t>Disponibilidad:</w:t>
      </w:r>
      <w:r w:rsidRPr="0064491B">
        <w:t xml:space="preserve"> </w:t>
      </w:r>
      <w:r w:rsidR="00362CFB" w:rsidRPr="0064491B">
        <w:t>Propiedad de la información que asegura su acceso y utilización cuando sea requerida por un usuario autorizado.</w:t>
      </w:r>
    </w:p>
    <w:p w14:paraId="79C9224B" w14:textId="77777777" w:rsidR="00362CFB" w:rsidRPr="0064491B" w:rsidRDefault="00362CFB" w:rsidP="00362CFB">
      <w:pPr>
        <w:pStyle w:val="Prrafodelista"/>
        <w:spacing w:before="240" w:after="316" w:line="259" w:lineRule="auto"/>
        <w:ind w:right="0" w:firstLine="0"/>
      </w:pPr>
    </w:p>
    <w:p w14:paraId="569CDD5F" w14:textId="77777777" w:rsidR="00362CFB" w:rsidRPr="0064491B" w:rsidRDefault="005B005A" w:rsidP="0068771E">
      <w:pPr>
        <w:pStyle w:val="Prrafodelista"/>
        <w:numPr>
          <w:ilvl w:val="0"/>
          <w:numId w:val="1"/>
        </w:numPr>
        <w:spacing w:before="240" w:after="316" w:line="259" w:lineRule="auto"/>
        <w:ind w:right="0"/>
      </w:pPr>
      <w:r w:rsidRPr="0064491B">
        <w:rPr>
          <w:b/>
          <w:i/>
        </w:rPr>
        <w:t>Integridad:</w:t>
      </w:r>
      <w:r w:rsidRPr="0064491B">
        <w:t xml:space="preserve"> </w:t>
      </w:r>
      <w:r w:rsidR="00362CFB" w:rsidRPr="0064491B">
        <w:t>Propiedad de la información que garantiza su exactitud, completitud y protección contra modificaciones no autorizadas.</w:t>
      </w:r>
    </w:p>
    <w:p w14:paraId="5AE55EFA" w14:textId="77777777" w:rsidR="00362CFB" w:rsidRPr="0064491B" w:rsidRDefault="00362CFB" w:rsidP="00362CFB">
      <w:pPr>
        <w:pStyle w:val="Prrafodelista"/>
        <w:rPr>
          <w:b/>
          <w:i/>
        </w:rPr>
      </w:pPr>
    </w:p>
    <w:p w14:paraId="67567066" w14:textId="766445BD" w:rsidR="005B005A" w:rsidRPr="0064491B" w:rsidRDefault="005B005A" w:rsidP="0068771E">
      <w:pPr>
        <w:pStyle w:val="Prrafodelista"/>
        <w:numPr>
          <w:ilvl w:val="0"/>
          <w:numId w:val="1"/>
        </w:numPr>
        <w:spacing w:before="240" w:after="316" w:line="259" w:lineRule="auto"/>
        <w:ind w:right="0"/>
      </w:pPr>
      <w:r w:rsidRPr="0064491B">
        <w:rPr>
          <w:b/>
          <w:i/>
        </w:rPr>
        <w:t>Modelo de Seguridad y Privacidad de la Información (MSPI):</w:t>
      </w:r>
      <w:r w:rsidRPr="0064491B">
        <w:t xml:space="preserve"> </w:t>
      </w:r>
      <w:r w:rsidR="00362CFB" w:rsidRPr="0064491B">
        <w:t xml:space="preserve">Conjunto de lineamientos, políticas, procesos y controles definidos por una entidad para gestionar de manera integral la seguridad y privacidad de la información, de acuerdo con los lineamientos del </w:t>
      </w:r>
      <w:proofErr w:type="spellStart"/>
      <w:r w:rsidR="00362CFB" w:rsidRPr="0064491B">
        <w:t>MinTIC</w:t>
      </w:r>
      <w:proofErr w:type="spellEnd"/>
      <w:r w:rsidR="00362CFB" w:rsidRPr="0064491B">
        <w:t>.</w:t>
      </w:r>
    </w:p>
    <w:p w14:paraId="7A22EE2A" w14:textId="77777777" w:rsidR="005B005A" w:rsidRPr="0064491B" w:rsidRDefault="005B005A" w:rsidP="005B005A">
      <w:pPr>
        <w:pStyle w:val="Prrafodelista"/>
        <w:spacing w:before="240" w:after="316" w:line="259" w:lineRule="auto"/>
        <w:ind w:right="0" w:firstLine="0"/>
      </w:pPr>
    </w:p>
    <w:p w14:paraId="2917BDCA" w14:textId="77777777" w:rsidR="005B005A" w:rsidRPr="0064491B" w:rsidRDefault="005B005A" w:rsidP="0068771E">
      <w:pPr>
        <w:pStyle w:val="Prrafodelista"/>
        <w:numPr>
          <w:ilvl w:val="0"/>
          <w:numId w:val="1"/>
        </w:numPr>
        <w:spacing w:before="240" w:after="316" w:line="259" w:lineRule="auto"/>
        <w:ind w:right="0"/>
      </w:pPr>
      <w:r w:rsidRPr="0064491B">
        <w:rPr>
          <w:b/>
          <w:i/>
        </w:rPr>
        <w:t>Riesgo:</w:t>
      </w:r>
      <w:r w:rsidRPr="0064491B">
        <w:t xml:space="preserve"> Posibilidad que una amenaza pueda explotar una vulnerabilidad para causar una pérdida o daño en un activo de información. ISO Guía 73:2002.</w:t>
      </w:r>
    </w:p>
    <w:p w14:paraId="0ED8C407" w14:textId="77777777" w:rsidR="005B005A" w:rsidRPr="0064491B" w:rsidRDefault="005B005A" w:rsidP="005B005A">
      <w:pPr>
        <w:pStyle w:val="Prrafodelista"/>
        <w:rPr>
          <w:b/>
          <w:i/>
        </w:rPr>
      </w:pPr>
    </w:p>
    <w:p w14:paraId="2CE50B9F" w14:textId="3473E7ED" w:rsidR="005B005A" w:rsidRPr="0064491B" w:rsidRDefault="005B005A" w:rsidP="0068771E">
      <w:pPr>
        <w:pStyle w:val="Prrafodelista"/>
        <w:numPr>
          <w:ilvl w:val="0"/>
          <w:numId w:val="1"/>
        </w:numPr>
        <w:spacing w:before="240" w:after="316" w:line="259" w:lineRule="auto"/>
        <w:ind w:right="0"/>
      </w:pPr>
      <w:r w:rsidRPr="0064491B">
        <w:rPr>
          <w:b/>
          <w:i/>
        </w:rPr>
        <w:t>Riesgo Inherente:</w:t>
      </w:r>
      <w:r w:rsidRPr="0064491B">
        <w:t xml:space="preserve"> </w:t>
      </w:r>
      <w:r w:rsidR="00362CFB" w:rsidRPr="0064491B">
        <w:t>Nivel de riesgo existente antes de aplicar controles o medidas de mitigación, derivado de la exposición natural de los activos de información a amenazas y vulnerabilidades.</w:t>
      </w:r>
    </w:p>
    <w:p w14:paraId="69FBACC0" w14:textId="77777777" w:rsidR="005B005A" w:rsidRPr="0064491B" w:rsidRDefault="005B005A" w:rsidP="005B005A">
      <w:pPr>
        <w:pStyle w:val="Prrafodelista"/>
        <w:rPr>
          <w:b/>
          <w:i/>
        </w:rPr>
      </w:pPr>
    </w:p>
    <w:p w14:paraId="771F215B" w14:textId="4B0FCB8D" w:rsidR="005B005A" w:rsidRPr="0064491B" w:rsidRDefault="005B005A" w:rsidP="0068771E">
      <w:pPr>
        <w:pStyle w:val="Prrafodelista"/>
        <w:numPr>
          <w:ilvl w:val="0"/>
          <w:numId w:val="1"/>
        </w:numPr>
        <w:spacing w:before="240" w:after="316" w:line="259" w:lineRule="auto"/>
        <w:ind w:right="0"/>
      </w:pPr>
      <w:r w:rsidRPr="0064491B">
        <w:rPr>
          <w:b/>
          <w:i/>
        </w:rPr>
        <w:t>Vulnerabilidad:</w:t>
      </w:r>
      <w:r w:rsidRPr="0064491B">
        <w:t xml:space="preserve"> </w:t>
      </w:r>
      <w:r w:rsidR="00362CFB" w:rsidRPr="0064491B">
        <w:t>Debilidad, falla u omisión en un activo, proceso o control que puede ser explotada por una amenaza.</w:t>
      </w:r>
    </w:p>
    <w:p w14:paraId="004F9793" w14:textId="77777777" w:rsidR="005B005A" w:rsidRPr="0064491B" w:rsidRDefault="005B005A" w:rsidP="005B005A">
      <w:pPr>
        <w:pStyle w:val="Prrafodelista"/>
        <w:rPr>
          <w:b/>
          <w:i/>
        </w:rPr>
      </w:pPr>
    </w:p>
    <w:p w14:paraId="08768B18" w14:textId="57A43862" w:rsidR="005B005A" w:rsidRPr="0064491B" w:rsidRDefault="005B005A" w:rsidP="0068771E">
      <w:pPr>
        <w:pStyle w:val="Prrafodelista"/>
        <w:numPr>
          <w:ilvl w:val="0"/>
          <w:numId w:val="1"/>
        </w:numPr>
        <w:spacing w:before="240" w:after="316" w:line="259" w:lineRule="auto"/>
        <w:ind w:right="0"/>
      </w:pPr>
      <w:r w:rsidRPr="0064491B">
        <w:rPr>
          <w:b/>
          <w:i/>
        </w:rPr>
        <w:t>SGSI Sistema de Gestión de la Seguridad de la Información: Según [ISO/</w:t>
      </w:r>
      <w:proofErr w:type="spellStart"/>
      <w:r w:rsidRPr="0064491B">
        <w:rPr>
          <w:b/>
          <w:i/>
        </w:rPr>
        <w:t>lEC</w:t>
      </w:r>
      <w:proofErr w:type="spellEnd"/>
      <w:r w:rsidRPr="0064491B">
        <w:rPr>
          <w:b/>
          <w:i/>
        </w:rPr>
        <w:t xml:space="preserve"> 27001: 20005]:</w:t>
      </w:r>
      <w:r w:rsidRPr="0064491B">
        <w:t xml:space="preserve"> la parte de un sistema global de gestión que, basado en el análisis de riesgos, establece, implementa, opera, monitoriza, revisa, mantiene y mejora la seguridad de la información. (Nota: el sistema de gestión incluye una estructura de organización, políticas, planificación de actividades, responsabilidades, procedimientos, procesos y recursos).</w:t>
      </w:r>
    </w:p>
    <w:p w14:paraId="2AF372FE" w14:textId="77777777" w:rsidR="00E84FBE" w:rsidRPr="0064491B" w:rsidRDefault="00E84FBE" w:rsidP="00E84FBE">
      <w:pPr>
        <w:pStyle w:val="Prrafodelista"/>
      </w:pPr>
    </w:p>
    <w:p w14:paraId="68BA2C41" w14:textId="39D8064C" w:rsidR="00E84FBE" w:rsidRPr="0064491B" w:rsidRDefault="00E84FBE" w:rsidP="00E84FBE">
      <w:pPr>
        <w:pStyle w:val="Ttulo1"/>
        <w:spacing w:line="276" w:lineRule="auto"/>
      </w:pPr>
      <w:bookmarkStart w:id="4" w:name="_Toc220354560"/>
      <w:r w:rsidRPr="0064491B">
        <w:t>4. ALCANCE:</w:t>
      </w:r>
      <w:bookmarkEnd w:id="4"/>
    </w:p>
    <w:p w14:paraId="7F3822DD" w14:textId="77777777" w:rsidR="00E84FBE" w:rsidRPr="0064491B" w:rsidRDefault="00E84FBE" w:rsidP="003111D4">
      <w:pPr>
        <w:pStyle w:val="NormalWeb"/>
        <w:spacing w:line="276" w:lineRule="auto"/>
        <w:jc w:val="both"/>
        <w:rPr>
          <w:rFonts w:ascii="Arial" w:eastAsia="Arial" w:hAnsi="Arial" w:cs="Arial"/>
          <w:color w:val="000000"/>
          <w:szCs w:val="22"/>
        </w:rPr>
      </w:pPr>
      <w:r w:rsidRPr="0064491B">
        <w:rPr>
          <w:rFonts w:ascii="Arial" w:eastAsia="Arial" w:hAnsi="Arial" w:cs="Arial"/>
          <w:color w:val="000000"/>
          <w:szCs w:val="22"/>
        </w:rPr>
        <w:t xml:space="preserve">El Plan de Tratamiento de Riesgos de Seguridad y Privacidad de la Información del ICANH aplica a todos los funcionarios, contratistas y terceros que, en el desarrollo de sus funciones, interactúan con los activos de información institucionales. Su alcance comprende los procesos misionales, estratégicos, de apoyo y de evaluación de la entidad, así como las actividades asociadas al ciclo de vida de la información, con el propósito de garantizar la gestión integral de los riesgos y la protección de la confidencialidad, integridad y disponibilidad de la información, en cumplimiento de la </w:t>
      </w:r>
      <w:r w:rsidRPr="0064491B">
        <w:rPr>
          <w:rFonts w:ascii="Arial" w:eastAsia="Arial" w:hAnsi="Arial" w:cs="Arial"/>
          <w:color w:val="000000"/>
          <w:szCs w:val="22"/>
        </w:rPr>
        <w:lastRenderedPageBreak/>
        <w:t>normativa vigente y los lineamientos de seguridad digital aplicables. Asimismo, promueve la adopción de buenas prácticas y el fortalecimiento de una cultura organizacional orientada a la seguridad y privacidad de la información.</w:t>
      </w:r>
    </w:p>
    <w:p w14:paraId="1B62B1FD" w14:textId="69DA50EB" w:rsidR="00922746" w:rsidRPr="0064491B" w:rsidRDefault="00E84FBE" w:rsidP="00922746">
      <w:pPr>
        <w:pStyle w:val="Ttulo1"/>
      </w:pPr>
      <w:bookmarkStart w:id="5" w:name="_Toc220354561"/>
      <w:r w:rsidRPr="0064491B">
        <w:t>5</w:t>
      </w:r>
      <w:r w:rsidR="00922746" w:rsidRPr="0064491B">
        <w:t>. MARCO NORMATIVO</w:t>
      </w:r>
      <w:bookmarkEnd w:id="5"/>
    </w:p>
    <w:p w14:paraId="32C37124" w14:textId="77777777" w:rsidR="004E2844" w:rsidRPr="0064491B" w:rsidRDefault="004E2844" w:rsidP="004E2844">
      <w:pPr>
        <w:spacing w:before="100" w:beforeAutospacing="1" w:after="100" w:afterAutospacing="1" w:line="276" w:lineRule="auto"/>
        <w:ind w:left="0" w:right="0" w:firstLine="0"/>
        <w:rPr>
          <w:rFonts w:eastAsia="Times New Roman"/>
          <w:color w:val="auto"/>
          <w:szCs w:val="24"/>
        </w:rPr>
      </w:pPr>
      <w:r w:rsidRPr="0064491B">
        <w:rPr>
          <w:rFonts w:eastAsia="Times New Roman"/>
          <w:color w:val="auto"/>
          <w:szCs w:val="24"/>
        </w:rPr>
        <w:t>El Plan de Tratamiento de Riesgos de Seguridad y Privacidad de la Información del ICANH se fundamenta en el siguiente marco normativo, el cual establece los lineamientos legales, técnicos y de política pública aplicables a la gestión de la seguridad de la información, la protección de datos personales y la seguridad digital en las entidades públicas:</w:t>
      </w:r>
    </w:p>
    <w:p w14:paraId="3EF6C2CA" w14:textId="7B9C4126" w:rsidR="004E2844" w:rsidRPr="0064491B" w:rsidRDefault="004E2844" w:rsidP="004E2844">
      <w:pPr>
        <w:pStyle w:val="Prrafodelista"/>
        <w:numPr>
          <w:ilvl w:val="0"/>
          <w:numId w:val="12"/>
        </w:numPr>
        <w:spacing w:before="240" w:after="316" w:line="276" w:lineRule="auto"/>
        <w:ind w:right="0"/>
      </w:pPr>
      <w:r w:rsidRPr="0064491B">
        <w:rPr>
          <w:b/>
          <w:bCs/>
        </w:rPr>
        <w:t xml:space="preserve">Ley 1581 de 2012: </w:t>
      </w:r>
      <w:r w:rsidRPr="0064491B">
        <w:t>Establece el Régimen General de Protección de Datos Personales y regula el tratamiento de datos, así como la adopción de políticas y medidas para su protección en entidades públicas y privadas.</w:t>
      </w:r>
    </w:p>
    <w:p w14:paraId="1E984D12" w14:textId="77777777" w:rsidR="004E2844" w:rsidRPr="0064491B" w:rsidRDefault="004E2844" w:rsidP="004E2844">
      <w:pPr>
        <w:pStyle w:val="Prrafodelista"/>
        <w:numPr>
          <w:ilvl w:val="0"/>
          <w:numId w:val="12"/>
        </w:numPr>
        <w:spacing w:before="240" w:after="316" w:line="276" w:lineRule="auto"/>
        <w:ind w:right="0"/>
      </w:pPr>
      <w:r w:rsidRPr="0064491B">
        <w:rPr>
          <w:b/>
          <w:bCs/>
        </w:rPr>
        <w:t xml:space="preserve">Ley 1712 de 2014: </w:t>
      </w:r>
      <w:r w:rsidRPr="0064491B">
        <w:t xml:space="preserve">Ley de Transparencia y del Derecho de Acceso a la Información Pública, que regula el acceso y protección de la información pública. </w:t>
      </w:r>
    </w:p>
    <w:p w14:paraId="0E4DD0BB" w14:textId="53D171E5" w:rsidR="00362CFB" w:rsidRPr="0064491B" w:rsidRDefault="004E2844" w:rsidP="004E2844">
      <w:pPr>
        <w:pStyle w:val="Prrafodelista"/>
        <w:numPr>
          <w:ilvl w:val="0"/>
          <w:numId w:val="12"/>
        </w:numPr>
        <w:spacing w:before="240" w:after="316" w:line="276" w:lineRule="auto"/>
        <w:ind w:right="0"/>
      </w:pPr>
      <w:r w:rsidRPr="0064491B">
        <w:rPr>
          <w:b/>
          <w:bCs/>
        </w:rPr>
        <w:t xml:space="preserve">Decreto 1083 de 2015 </w:t>
      </w:r>
      <w:r w:rsidRPr="0064491B">
        <w:t>“Por medio del cual se expide el Decreto Único Reglamentario del Sector de Función Pública”, el cual establece las políticas de Gestión y Desempeño Institucional, entre las que se encuentran las de “11. Gobierno Digital, antes Gobierno en Línea” y “12. Seguridad Digital”.</w:t>
      </w:r>
    </w:p>
    <w:p w14:paraId="579FAD06" w14:textId="23BDA6F5" w:rsidR="004E2844" w:rsidRPr="0064491B" w:rsidRDefault="004E2844" w:rsidP="004E2844">
      <w:pPr>
        <w:pStyle w:val="Prrafodelista"/>
        <w:numPr>
          <w:ilvl w:val="0"/>
          <w:numId w:val="12"/>
        </w:numPr>
        <w:spacing w:before="240" w:after="316" w:line="276" w:lineRule="auto"/>
        <w:ind w:right="0"/>
      </w:pPr>
      <w:r w:rsidRPr="0064491B">
        <w:rPr>
          <w:b/>
          <w:bCs/>
        </w:rPr>
        <w:t>Decreto 1008 de 2018:</w:t>
      </w:r>
      <w:r w:rsidRPr="0064491B">
        <w:t xml:space="preserve"> Establece los lineamientos para la Política de Gobierno Digital, incluyendo principios de seguridad de la información y gestión de riesgos digitales. </w:t>
      </w:r>
    </w:p>
    <w:p w14:paraId="02ABB96B" w14:textId="77777777" w:rsidR="004E2844" w:rsidRPr="0064491B" w:rsidRDefault="004E2844" w:rsidP="004E2844">
      <w:pPr>
        <w:pStyle w:val="Prrafodelista"/>
        <w:numPr>
          <w:ilvl w:val="0"/>
          <w:numId w:val="12"/>
        </w:numPr>
        <w:spacing w:before="240" w:after="316" w:line="276" w:lineRule="auto"/>
        <w:ind w:right="0"/>
      </w:pPr>
      <w:r w:rsidRPr="0064491B">
        <w:rPr>
          <w:b/>
          <w:bCs/>
        </w:rPr>
        <w:t>Resolución 500 de 2021:</w:t>
      </w:r>
      <w:r w:rsidRPr="0064491B">
        <w:t xml:space="preserve"> Adopta los estándares y lineamientos para la estrategia de seguridad digital y el modelo de seguridad y privacidad como habilitador de la Política de Gobierno Digital. </w:t>
      </w:r>
    </w:p>
    <w:p w14:paraId="6612A743" w14:textId="77777777" w:rsidR="004E2844" w:rsidRPr="0064491B" w:rsidRDefault="004E2844" w:rsidP="004E2844">
      <w:pPr>
        <w:pStyle w:val="Prrafodelista"/>
        <w:numPr>
          <w:ilvl w:val="0"/>
          <w:numId w:val="12"/>
        </w:numPr>
        <w:spacing w:before="240" w:after="316" w:line="276" w:lineRule="auto"/>
        <w:ind w:right="0"/>
      </w:pPr>
      <w:r w:rsidRPr="0064491B">
        <w:rPr>
          <w:b/>
          <w:bCs/>
        </w:rPr>
        <w:t xml:space="preserve">Documento CONPES 3995 de 2020: </w:t>
      </w:r>
      <w:r w:rsidRPr="0064491B">
        <w:t xml:space="preserve">Política Nacional de Confianza y Seguridad Digital, que promueve la protección de datos e infraestructura crítica, fortaleciendo la gestión de riesgos en el entorno digital. </w:t>
      </w:r>
    </w:p>
    <w:p w14:paraId="5B71A647" w14:textId="77777777" w:rsidR="004E2844" w:rsidRPr="0064491B" w:rsidRDefault="004E2844" w:rsidP="004E2844">
      <w:pPr>
        <w:pStyle w:val="Prrafodelista"/>
        <w:numPr>
          <w:ilvl w:val="0"/>
          <w:numId w:val="12"/>
        </w:numPr>
        <w:spacing w:before="240" w:after="316" w:line="276" w:lineRule="auto"/>
        <w:ind w:right="0"/>
      </w:pPr>
      <w:r w:rsidRPr="0064491B">
        <w:rPr>
          <w:b/>
          <w:bCs/>
        </w:rPr>
        <w:t xml:space="preserve">Guía para la Administración de los Riesgos de Gestión, Corrupción y Seguridad Digital del Departamento Administrativo de la Función </w:t>
      </w:r>
      <w:r w:rsidRPr="0064491B">
        <w:rPr>
          <w:b/>
          <w:bCs/>
        </w:rPr>
        <w:lastRenderedPageBreak/>
        <w:t>Pública (DAFP):</w:t>
      </w:r>
      <w:r w:rsidRPr="0064491B">
        <w:t xml:space="preserve"> Define lineamientos para gestionar riesgos de seguridad digital en entidades públicas. </w:t>
      </w:r>
    </w:p>
    <w:p w14:paraId="250B4D89" w14:textId="20D3E1D7" w:rsidR="004E2844" w:rsidRPr="0064491B" w:rsidRDefault="004E2844" w:rsidP="004E2844">
      <w:pPr>
        <w:pStyle w:val="Prrafodelista"/>
        <w:numPr>
          <w:ilvl w:val="0"/>
          <w:numId w:val="12"/>
        </w:numPr>
        <w:spacing w:before="240" w:after="316" w:line="276" w:lineRule="auto"/>
        <w:ind w:right="0"/>
      </w:pPr>
      <w:r w:rsidRPr="0064491B">
        <w:rPr>
          <w:b/>
          <w:bCs/>
        </w:rPr>
        <w:t xml:space="preserve">Decreto 767 de 2022: </w:t>
      </w:r>
      <w:r w:rsidRPr="0064491B">
        <w:t>Lineamientos generales de la Política de Gobierno Digital, promoviendo la transformación digital con inclusión de estándares de ciberseguridad.</w:t>
      </w:r>
    </w:p>
    <w:p w14:paraId="7B8BC773" w14:textId="75EBA2B1" w:rsidR="004E2844" w:rsidRPr="0064491B" w:rsidRDefault="004E2844" w:rsidP="004E2844">
      <w:pPr>
        <w:pStyle w:val="Prrafodelista"/>
        <w:numPr>
          <w:ilvl w:val="0"/>
          <w:numId w:val="12"/>
        </w:numPr>
        <w:spacing w:before="240" w:after="316" w:line="276" w:lineRule="auto"/>
        <w:ind w:right="0"/>
      </w:pPr>
      <w:r w:rsidRPr="0064491B">
        <w:rPr>
          <w:rStyle w:val="Textoennegrita"/>
        </w:rPr>
        <w:t>Modelo Integrado de Planeación y Gestión (MIPG):</w:t>
      </w:r>
      <w:r w:rsidRPr="0064491B">
        <w:t xml:space="preserve"> Marco de referencia para la gestión institucional, que integra la seguridad de la información como un elemento transversal para el logro de resultados y la generación de valor público.</w:t>
      </w:r>
    </w:p>
    <w:p w14:paraId="6BCD6153" w14:textId="31C76F62" w:rsidR="00E84FBE" w:rsidRPr="0064491B" w:rsidRDefault="00E84FBE" w:rsidP="004E2844">
      <w:pPr>
        <w:pStyle w:val="Prrafodelista"/>
        <w:numPr>
          <w:ilvl w:val="0"/>
          <w:numId w:val="12"/>
        </w:numPr>
        <w:spacing w:before="240" w:after="316" w:line="276" w:lineRule="auto"/>
        <w:ind w:right="0"/>
      </w:pPr>
      <w:r w:rsidRPr="0064491B">
        <w:rPr>
          <w:rStyle w:val="Textoennegrita"/>
        </w:rPr>
        <w:t>ISO/IEC 27001:</w:t>
      </w:r>
      <w:r w:rsidRPr="0064491B">
        <w:t xml:space="preserve"> Norma internacional para el establecimiento, implementación, mantenimiento y mejora de un Sistema de Gestión de la Seguridad de la Información (SGSI).</w:t>
      </w:r>
    </w:p>
    <w:p w14:paraId="7C9BB19A" w14:textId="42420596" w:rsidR="00E7272D" w:rsidRPr="0064491B" w:rsidRDefault="00E7272D" w:rsidP="00E7272D">
      <w:pPr>
        <w:pStyle w:val="Ttulo1"/>
      </w:pPr>
      <w:bookmarkStart w:id="6" w:name="_Toc220354562"/>
      <w:r w:rsidRPr="0064491B">
        <w:t>6. DIAGNÓSTICO Y JUSTIFICACIÓN</w:t>
      </w:r>
      <w:bookmarkEnd w:id="6"/>
    </w:p>
    <w:p w14:paraId="7BF96AE3" w14:textId="77777777" w:rsidR="00E7272D" w:rsidRPr="0064491B" w:rsidRDefault="00E7272D" w:rsidP="00E7272D">
      <w:pPr>
        <w:pStyle w:val="NormalWeb"/>
        <w:spacing w:line="276" w:lineRule="auto"/>
        <w:jc w:val="both"/>
        <w:rPr>
          <w:rFonts w:ascii="Arial" w:eastAsia="Arial" w:hAnsi="Arial" w:cs="Arial"/>
          <w:color w:val="000000"/>
          <w:szCs w:val="22"/>
        </w:rPr>
      </w:pPr>
      <w:r w:rsidRPr="0064491B">
        <w:rPr>
          <w:rFonts w:ascii="Arial" w:eastAsia="Arial" w:hAnsi="Arial" w:cs="Arial"/>
          <w:color w:val="000000"/>
          <w:szCs w:val="22"/>
        </w:rPr>
        <w:t>El Plan de Tratamiento de Riesgos de Seguridad y Privacidad de la Información del ICANH se formula a partir de la identificación y análisis de riesgos sobre los activos de información institucionales, así como de evaluaciones previas realizadas en el marco del MSPI y la norma ISO/IEC 27001. Estos ejercicios evidenciaron riesgos que afectan la confidencialidad, integridad y disponibilidad de la información, asociados a vulnerabilidades técnicas, brechas en la implementación de controles, necesidades de actualización documental y normativa, y oportunidades de mejora en el seguimiento y la gestión de incidentes.</w:t>
      </w:r>
    </w:p>
    <w:p w14:paraId="2A866FBE" w14:textId="77777777" w:rsidR="00E7272D" w:rsidRPr="0064491B" w:rsidRDefault="00E7272D" w:rsidP="00E7272D">
      <w:pPr>
        <w:pStyle w:val="NormalWeb"/>
        <w:spacing w:line="276" w:lineRule="auto"/>
        <w:jc w:val="both"/>
        <w:rPr>
          <w:rFonts w:ascii="Arial" w:eastAsia="Arial" w:hAnsi="Arial" w:cs="Arial"/>
          <w:color w:val="000000"/>
          <w:szCs w:val="22"/>
        </w:rPr>
      </w:pPr>
      <w:r w:rsidRPr="0064491B">
        <w:rPr>
          <w:rFonts w:ascii="Arial" w:eastAsia="Arial" w:hAnsi="Arial" w:cs="Arial"/>
          <w:color w:val="000000"/>
          <w:szCs w:val="22"/>
        </w:rPr>
        <w:t>Adicionalmente, los análisis de vulnerabilidades y la evaluación de riesgos sobre la infraestructura y los sistemas de información identificaron escenarios relacionados con exposición a amenazas cibernéticas, control de accesos, continuidad de servicios y cumplimiento de requisitos legales. Por lo anterior, el plan es necesario para priorizar y ejecutar acciones de tratamiento de forma sistemática, fortalecer el gobierno de seguridad de la información, reducir la probabilidad e impacto de incidentes y asegurar la continuidad operativa y el cumplimiento normativo, en coherencia con la Política de Gobierno Digital y la Política Nacional de Confianza y Seguridad Digital.</w:t>
      </w:r>
    </w:p>
    <w:p w14:paraId="18DB1C09" w14:textId="77777777" w:rsidR="00E7272D" w:rsidRPr="0064491B" w:rsidRDefault="00E7272D" w:rsidP="00E7272D">
      <w:pPr>
        <w:spacing w:before="240" w:after="316" w:line="276" w:lineRule="auto"/>
        <w:ind w:right="0"/>
      </w:pPr>
    </w:p>
    <w:p w14:paraId="46C2BD09" w14:textId="3577CDD6" w:rsidR="009961D9" w:rsidRPr="0064491B" w:rsidRDefault="00E7272D" w:rsidP="009961D9">
      <w:pPr>
        <w:pStyle w:val="Ttulo1"/>
      </w:pPr>
      <w:bookmarkStart w:id="7" w:name="_Toc220354563"/>
      <w:r w:rsidRPr="0064491B">
        <w:t>7</w:t>
      </w:r>
      <w:r w:rsidR="009961D9" w:rsidRPr="0064491B">
        <w:t>. ETAPAS</w:t>
      </w:r>
      <w:bookmarkEnd w:id="7"/>
    </w:p>
    <w:p w14:paraId="2F4C9A2E" w14:textId="77777777" w:rsidR="00362CFB" w:rsidRPr="0064491B" w:rsidRDefault="00362CFB" w:rsidP="00362CFB">
      <w:pPr>
        <w:pStyle w:val="NormalWeb"/>
        <w:spacing w:line="276" w:lineRule="auto"/>
        <w:jc w:val="both"/>
        <w:rPr>
          <w:rFonts w:ascii="Arial" w:eastAsia="Arial MT" w:hAnsi="Arial" w:cs="Arial"/>
          <w:lang w:eastAsia="en-US"/>
        </w:rPr>
      </w:pPr>
      <w:r w:rsidRPr="0064491B">
        <w:rPr>
          <w:rFonts w:ascii="Arial" w:eastAsia="Arial MT" w:hAnsi="Arial" w:cs="Arial"/>
          <w:lang w:eastAsia="en-US"/>
        </w:rPr>
        <w:t>El Plan de Tratamiento de Riesgos de Seguridad y Privacidad de la Información del ICANH se fundamenta en un enfoque sistemático de gestión de riesgos, soportado en políticas, lineamientos y controles definidos a partir de la evaluación de los riesgos asociados a los activos de información institucionales. Este enfoque permite determinar el nivel de seguridad de la información de la entidad y orientar la toma de decisiones para su protección.</w:t>
      </w:r>
    </w:p>
    <w:p w14:paraId="3695233E" w14:textId="7547CF2D" w:rsidR="00362CFB" w:rsidRPr="0064491B" w:rsidRDefault="00362CFB" w:rsidP="00362CFB">
      <w:pPr>
        <w:pStyle w:val="NormalWeb"/>
        <w:spacing w:line="276" w:lineRule="auto"/>
        <w:jc w:val="both"/>
        <w:rPr>
          <w:rFonts w:ascii="Arial" w:eastAsia="Arial MT" w:hAnsi="Arial" w:cs="Arial"/>
          <w:lang w:eastAsia="en-US"/>
        </w:rPr>
      </w:pPr>
      <w:r w:rsidRPr="0064491B">
        <w:rPr>
          <w:rFonts w:ascii="Arial" w:eastAsia="Arial MT" w:hAnsi="Arial" w:cs="Arial"/>
          <w:lang w:eastAsia="en-US"/>
        </w:rPr>
        <w:t>Con el propósito de identificar, analizar, evaluar, tratar y monitorear los riesgos de seguridad y privacidad de la información, el plan se desarrolla a través de las siguientes etapas:</w:t>
      </w:r>
    </w:p>
    <w:p w14:paraId="61435EF4" w14:textId="019229EA" w:rsidR="00EA2EC8" w:rsidRPr="0064491B" w:rsidRDefault="00E7272D" w:rsidP="00A71A54">
      <w:pPr>
        <w:pStyle w:val="Ttulo2"/>
      </w:pPr>
      <w:bookmarkStart w:id="8" w:name="_Toc220354564"/>
      <w:r w:rsidRPr="0064491B">
        <w:t>7</w:t>
      </w:r>
      <w:r w:rsidR="00E84FBE" w:rsidRPr="0064491B">
        <w:t>.1</w:t>
      </w:r>
      <w:r w:rsidR="001E5234" w:rsidRPr="0064491B">
        <w:t xml:space="preserve"> </w:t>
      </w:r>
      <w:r w:rsidR="009961D9" w:rsidRPr="0064491B">
        <w:t>IDENTIFICACIÓN DE LA INFORMACIÓN</w:t>
      </w:r>
      <w:bookmarkEnd w:id="8"/>
    </w:p>
    <w:p w14:paraId="2F04A487" w14:textId="36F5182B" w:rsidR="00362CFB" w:rsidRPr="0064491B" w:rsidRDefault="00362CFB" w:rsidP="00EA2EC8">
      <w:pPr>
        <w:pStyle w:val="NormalWeb"/>
        <w:spacing w:line="276" w:lineRule="auto"/>
        <w:jc w:val="both"/>
        <w:rPr>
          <w:rFonts w:ascii="Arial" w:hAnsi="Arial" w:cs="Arial"/>
        </w:rPr>
      </w:pPr>
      <w:r w:rsidRPr="0064491B">
        <w:rPr>
          <w:rFonts w:ascii="Arial" w:hAnsi="Arial" w:cs="Arial"/>
        </w:rPr>
        <w:t>Consiste en la identificación y clasificación de los activos de información más relevantes del ICANH, considerando aquellos que inciden directamente en los productos y servicios institucionales y que reflejan el cumplimiento de la misión de la entidad. Esta etapa incluye la valoración del impacto potencial sobre la confidencialidad, integridad y disponibilidad de la información, como base para la gestión del riesgo.</w:t>
      </w:r>
    </w:p>
    <w:p w14:paraId="0F1684FA" w14:textId="4D4E0F15" w:rsidR="009961D9" w:rsidRPr="0064491B" w:rsidRDefault="00E7272D" w:rsidP="00A71A54">
      <w:pPr>
        <w:pStyle w:val="Ttulo2"/>
      </w:pPr>
      <w:bookmarkStart w:id="9" w:name="_Toc220354565"/>
      <w:r w:rsidRPr="0064491B">
        <w:t>7</w:t>
      </w:r>
      <w:r w:rsidR="00E84FBE" w:rsidRPr="0064491B">
        <w:t xml:space="preserve">.2 </w:t>
      </w:r>
      <w:r w:rsidR="009961D9" w:rsidRPr="0064491B">
        <w:t>IDENTIFICACION</w:t>
      </w:r>
      <w:r w:rsidR="009961D9" w:rsidRPr="0064491B">
        <w:rPr>
          <w:spacing w:val="-5"/>
        </w:rPr>
        <w:t xml:space="preserve"> </w:t>
      </w:r>
      <w:r w:rsidR="009961D9" w:rsidRPr="0064491B">
        <w:t>DE</w:t>
      </w:r>
      <w:r w:rsidR="009961D9" w:rsidRPr="0064491B">
        <w:rPr>
          <w:spacing w:val="-4"/>
        </w:rPr>
        <w:t xml:space="preserve"> </w:t>
      </w:r>
      <w:r w:rsidR="009961D9" w:rsidRPr="0064491B">
        <w:t>LOS</w:t>
      </w:r>
      <w:r w:rsidR="009961D9" w:rsidRPr="0064491B">
        <w:rPr>
          <w:spacing w:val="-4"/>
        </w:rPr>
        <w:t xml:space="preserve"> </w:t>
      </w:r>
      <w:r w:rsidR="009961D9" w:rsidRPr="0064491B">
        <w:t>RIESGOS</w:t>
      </w:r>
      <w:bookmarkEnd w:id="9"/>
    </w:p>
    <w:p w14:paraId="58311C61" w14:textId="6F1A9DD6" w:rsidR="00362CFB" w:rsidRPr="0064491B" w:rsidRDefault="00362CFB" w:rsidP="00362CFB">
      <w:pPr>
        <w:rPr>
          <w:lang w:val="es-ES" w:eastAsia="en-US"/>
        </w:rPr>
      </w:pPr>
    </w:p>
    <w:p w14:paraId="6B260A75" w14:textId="59232F7A" w:rsidR="00362CFB" w:rsidRPr="0064491B" w:rsidRDefault="00362CFB" w:rsidP="00362CFB">
      <w:pPr>
        <w:rPr>
          <w:lang w:val="es-ES" w:eastAsia="en-US"/>
        </w:rPr>
      </w:pPr>
      <w:r w:rsidRPr="0064491B">
        <w:rPr>
          <w:lang w:val="es-ES" w:eastAsia="en-US"/>
        </w:rPr>
        <w:t>En esta etapa se identifican los riesgos asociados a los activos de información, teniendo en cuenta las amenazas, vulnerabilidades y posibles impactos que puedan afectar la seguridad y privacidad de la información institucional. Para este propósito, se consideran las siguientes categorías de riesgo:</w:t>
      </w:r>
    </w:p>
    <w:p w14:paraId="0ED9CFD8" w14:textId="77777777" w:rsidR="00362CFB" w:rsidRPr="0064491B" w:rsidRDefault="00362CFB" w:rsidP="00362CFB">
      <w:pPr>
        <w:pStyle w:val="Textoindependiente"/>
        <w:spacing w:line="237" w:lineRule="auto"/>
        <w:ind w:right="828"/>
        <w:jc w:val="both"/>
        <w:rPr>
          <w:rFonts w:ascii="Arial" w:eastAsia="Times New Roman" w:hAnsi="Arial" w:cs="Arial"/>
          <w:sz w:val="24"/>
          <w:szCs w:val="24"/>
          <w:lang w:val="es-CO" w:eastAsia="es-CO"/>
        </w:rPr>
      </w:pPr>
    </w:p>
    <w:p w14:paraId="6AA16ACA" w14:textId="7002A288" w:rsidR="00EA2EC8" w:rsidRPr="0064491B" w:rsidRDefault="00362CFB" w:rsidP="0068771E">
      <w:pPr>
        <w:pStyle w:val="Prrafodelista"/>
        <w:numPr>
          <w:ilvl w:val="0"/>
          <w:numId w:val="6"/>
        </w:numPr>
        <w:spacing w:after="317" w:line="259" w:lineRule="auto"/>
        <w:ind w:right="0"/>
      </w:pPr>
      <w:r w:rsidRPr="0064491B">
        <w:rPr>
          <w:b/>
        </w:rPr>
        <w:t>Riesgos sobre la confidencialidad de la información:</w:t>
      </w:r>
      <w:r w:rsidR="00EA2EC8" w:rsidRPr="0064491B">
        <w:t xml:space="preserve"> Comprende los riesgos a la pérdida o revelación de la misma. Cuando se habla de información reservada institucional se hace alusión a aquella que por la razón de ser de la entidad solo puede ser conocida y difundida al interior de la </w:t>
      </w:r>
      <w:r w:rsidR="00EA2EC8" w:rsidRPr="0064491B">
        <w:lastRenderedPageBreak/>
        <w:t>misma; así mismo, la sensibilidad de la información depende de la importancia que esta tenga para el desarrollo de la misión de la entidad.</w:t>
      </w:r>
    </w:p>
    <w:p w14:paraId="4D8AA45E" w14:textId="77777777" w:rsidR="00EA2EC8" w:rsidRPr="0064491B" w:rsidRDefault="00EA2EC8" w:rsidP="009A0468">
      <w:pPr>
        <w:pStyle w:val="Prrafodelista"/>
        <w:spacing w:after="317" w:line="259" w:lineRule="auto"/>
        <w:ind w:right="0" w:firstLine="0"/>
      </w:pPr>
    </w:p>
    <w:p w14:paraId="5AD093F2" w14:textId="4617A9C0" w:rsidR="00EA2EC8" w:rsidRPr="0064491B" w:rsidRDefault="00EA2EC8" w:rsidP="0068771E">
      <w:pPr>
        <w:pStyle w:val="Prrafodelista"/>
        <w:numPr>
          <w:ilvl w:val="0"/>
          <w:numId w:val="6"/>
        </w:numPr>
        <w:spacing w:after="317" w:line="259" w:lineRule="auto"/>
        <w:ind w:right="0"/>
      </w:pPr>
      <w:r w:rsidRPr="0064491B">
        <w:rPr>
          <w:b/>
        </w:rPr>
        <w:t>Riesgos de Imagen:</w:t>
      </w:r>
      <w:r w:rsidRPr="0064491B">
        <w:t xml:space="preserve"> </w:t>
      </w:r>
      <w:r w:rsidR="00362CFB" w:rsidRPr="0064491B">
        <w:t>Relacionados con la percepción, credibilidad y confianza de la ciudadanía, los grupos de interés y otras entidades frente al ICANH, como consecuencia de incidentes de seguridad o uso inadecuado de la información.</w:t>
      </w:r>
    </w:p>
    <w:p w14:paraId="0EC8970A" w14:textId="77777777" w:rsidR="00041277" w:rsidRPr="0064491B" w:rsidRDefault="00041277" w:rsidP="009A0468">
      <w:pPr>
        <w:pStyle w:val="Prrafodelista"/>
        <w:spacing w:after="317" w:line="259" w:lineRule="auto"/>
        <w:ind w:right="0" w:firstLine="0"/>
      </w:pPr>
    </w:p>
    <w:p w14:paraId="4057123B" w14:textId="5C345ADE" w:rsidR="00EA2EC8" w:rsidRPr="0064491B" w:rsidRDefault="00EA2EC8" w:rsidP="0068771E">
      <w:pPr>
        <w:pStyle w:val="Prrafodelista"/>
        <w:numPr>
          <w:ilvl w:val="0"/>
          <w:numId w:val="6"/>
        </w:numPr>
        <w:spacing w:after="317" w:line="259" w:lineRule="auto"/>
        <w:ind w:right="0"/>
      </w:pPr>
      <w:r w:rsidRPr="0064491B">
        <w:rPr>
          <w:b/>
        </w:rPr>
        <w:t>Riesgos Operativos:</w:t>
      </w:r>
      <w:r w:rsidRPr="0064491B">
        <w:t xml:space="preserve"> </w:t>
      </w:r>
      <w:r w:rsidR="00523E4B" w:rsidRPr="0064491B">
        <w:t>Derivados del funcionamiento y la operación de los sistemas de información institucionales, de la definición y ejecución de los procesos, de la estructura organizacional y de la articulación entre dependencias. En esta categoría se incluyen los procesos de apoyo que soportan la operación de la entidad.</w:t>
      </w:r>
    </w:p>
    <w:p w14:paraId="676332BB" w14:textId="77777777" w:rsidR="00EA2EC8" w:rsidRPr="0064491B" w:rsidRDefault="00EA2EC8" w:rsidP="009A0468">
      <w:pPr>
        <w:pStyle w:val="Prrafodelista"/>
        <w:rPr>
          <w:b/>
        </w:rPr>
      </w:pPr>
    </w:p>
    <w:p w14:paraId="639E0CD8" w14:textId="5551C3AE" w:rsidR="00EA2EC8" w:rsidRPr="0064491B" w:rsidRDefault="00EA2EC8" w:rsidP="0068771E">
      <w:pPr>
        <w:pStyle w:val="Prrafodelista"/>
        <w:numPr>
          <w:ilvl w:val="0"/>
          <w:numId w:val="6"/>
        </w:numPr>
        <w:spacing w:after="317" w:line="259" w:lineRule="auto"/>
        <w:ind w:right="0"/>
      </w:pPr>
      <w:r w:rsidRPr="0064491B">
        <w:rPr>
          <w:b/>
        </w:rPr>
        <w:t>Riesgos Legales:</w:t>
      </w:r>
      <w:r w:rsidRPr="0064491B">
        <w:t xml:space="preserve"> </w:t>
      </w:r>
      <w:r w:rsidR="00523E4B" w:rsidRPr="0064491B">
        <w:t>Asociados al incumplimiento de disposiciones legales, reglamentarias y contractuales aplicables a la gestión de la información, incluyendo obligaciones relacionadas con la función administrativa, la ejecución presupuestal y la normatividad vigente.</w:t>
      </w:r>
    </w:p>
    <w:p w14:paraId="415F9D4D" w14:textId="77777777" w:rsidR="00EA2EC8" w:rsidRPr="0064491B" w:rsidRDefault="00EA2EC8" w:rsidP="009A0468">
      <w:pPr>
        <w:pStyle w:val="Prrafodelista"/>
        <w:rPr>
          <w:b/>
        </w:rPr>
      </w:pPr>
    </w:p>
    <w:p w14:paraId="094BC5F7" w14:textId="6A19313C" w:rsidR="00523E4B" w:rsidRPr="0064491B" w:rsidRDefault="00EA2EC8" w:rsidP="0068771E">
      <w:pPr>
        <w:pStyle w:val="Prrafodelista"/>
        <w:numPr>
          <w:ilvl w:val="0"/>
          <w:numId w:val="6"/>
        </w:numPr>
      </w:pPr>
      <w:r w:rsidRPr="0064491B">
        <w:rPr>
          <w:b/>
        </w:rPr>
        <w:t>Riesgos de Tecnología:</w:t>
      </w:r>
      <w:r w:rsidRPr="0064491B">
        <w:t xml:space="preserve"> </w:t>
      </w:r>
      <w:r w:rsidR="00523E4B" w:rsidRPr="0064491B">
        <w:t>Relacionados con la capacidad tecnológica del ICANH para soportar sus procesos actuales y futuros, garantizar la continuidad de los servicios de TI y cumplir con los objetivos misionales, considerando aspectos como infraestructura, software, obsolescencia tecnológica y disponibilidad de recursos.</w:t>
      </w:r>
    </w:p>
    <w:p w14:paraId="1D50F4C8" w14:textId="7C0755F6" w:rsidR="00974A57" w:rsidRPr="0064491B" w:rsidRDefault="00974A57" w:rsidP="00974A57">
      <w:pPr>
        <w:pStyle w:val="Prrafodelista"/>
      </w:pPr>
    </w:p>
    <w:p w14:paraId="45CB717A" w14:textId="549B11F6" w:rsidR="00974A57" w:rsidRPr="0064491B" w:rsidRDefault="00E7272D" w:rsidP="00A71A54">
      <w:pPr>
        <w:pStyle w:val="Ttulo2"/>
      </w:pPr>
      <w:bookmarkStart w:id="10" w:name="_Toc220354566"/>
      <w:r w:rsidRPr="0064491B">
        <w:t>7</w:t>
      </w:r>
      <w:r w:rsidR="00E84FBE" w:rsidRPr="0064491B">
        <w:t>.3</w:t>
      </w:r>
      <w:r w:rsidR="001E5234" w:rsidRPr="0064491B">
        <w:t xml:space="preserve"> </w:t>
      </w:r>
      <w:r w:rsidR="00974A57" w:rsidRPr="0064491B">
        <w:t>ESTIMACIÓN EL IMPACTO</w:t>
      </w:r>
      <w:bookmarkEnd w:id="10"/>
    </w:p>
    <w:p w14:paraId="676E1725" w14:textId="77777777" w:rsidR="00523E4B" w:rsidRPr="0064491B" w:rsidRDefault="00523E4B" w:rsidP="0045633F">
      <w:pPr>
        <w:pStyle w:val="NormalWeb"/>
        <w:spacing w:line="276" w:lineRule="auto"/>
        <w:jc w:val="both"/>
        <w:rPr>
          <w:rFonts w:ascii="Arial" w:eastAsia="Arial" w:hAnsi="Arial" w:cs="Arial"/>
          <w:color w:val="000000"/>
          <w:szCs w:val="22"/>
        </w:rPr>
      </w:pPr>
      <w:r w:rsidRPr="0064491B">
        <w:rPr>
          <w:rFonts w:ascii="Arial" w:eastAsia="Arial" w:hAnsi="Arial" w:cs="Arial"/>
          <w:color w:val="000000"/>
          <w:szCs w:val="22"/>
        </w:rPr>
        <w:t>Una vez identificados los riesgos de seguridad y privacidad de la información, se procede a estimar el impacto potencial que tendría su materialización sobre los activos de información del ICANH. Esta estimación permite dimensionar el nivel de afectación que un riesgo puede generar sobre la entidad y constituye un insumo fundamental para la priorización y el tratamiento de los riesgos.</w:t>
      </w:r>
    </w:p>
    <w:p w14:paraId="057AD87C" w14:textId="77777777" w:rsidR="00523E4B" w:rsidRPr="0064491B" w:rsidRDefault="00523E4B" w:rsidP="0045633F">
      <w:pPr>
        <w:pStyle w:val="NormalWeb"/>
        <w:spacing w:line="276" w:lineRule="auto"/>
        <w:jc w:val="both"/>
        <w:rPr>
          <w:rFonts w:ascii="Arial" w:eastAsia="Arial" w:hAnsi="Arial" w:cs="Arial"/>
          <w:color w:val="000000"/>
          <w:szCs w:val="22"/>
        </w:rPr>
      </w:pPr>
      <w:r w:rsidRPr="0064491B">
        <w:rPr>
          <w:rFonts w:ascii="Arial" w:eastAsia="Arial" w:hAnsi="Arial" w:cs="Arial"/>
          <w:color w:val="000000"/>
          <w:szCs w:val="22"/>
        </w:rPr>
        <w:t xml:space="preserve">La evaluación del impacto se realiza considerando los efectos en términos de confidencialidad, integridad y disponibilidad de la información, así como las posibles </w:t>
      </w:r>
      <w:r w:rsidRPr="0064491B">
        <w:rPr>
          <w:rFonts w:ascii="Arial" w:eastAsia="Arial" w:hAnsi="Arial" w:cs="Arial"/>
          <w:color w:val="000000"/>
          <w:szCs w:val="22"/>
        </w:rPr>
        <w:lastRenderedPageBreak/>
        <w:t xml:space="preserve">consecuencias en el ámbito operativo, legal, institucional y </w:t>
      </w:r>
      <w:proofErr w:type="spellStart"/>
      <w:r w:rsidRPr="0064491B">
        <w:rPr>
          <w:rFonts w:ascii="Arial" w:eastAsia="Arial" w:hAnsi="Arial" w:cs="Arial"/>
          <w:color w:val="000000"/>
          <w:szCs w:val="22"/>
        </w:rPr>
        <w:t>reputacional</w:t>
      </w:r>
      <w:proofErr w:type="spellEnd"/>
      <w:r w:rsidRPr="0064491B">
        <w:rPr>
          <w:rFonts w:ascii="Arial" w:eastAsia="Arial" w:hAnsi="Arial" w:cs="Arial"/>
          <w:color w:val="000000"/>
          <w:szCs w:val="22"/>
        </w:rPr>
        <w:t>. Para ello, se emplea una escala cualitativa de cinco niveles, que permite clasificar el impacto de acuerdo con la severidad de sus consecuencias.</w:t>
      </w:r>
    </w:p>
    <w:p w14:paraId="54CFD20E" w14:textId="77777777" w:rsidR="00523E4B" w:rsidRPr="0064491B" w:rsidRDefault="00523E4B" w:rsidP="0045633F">
      <w:pPr>
        <w:pStyle w:val="NormalWeb"/>
        <w:spacing w:line="276" w:lineRule="auto"/>
        <w:jc w:val="both"/>
        <w:rPr>
          <w:rFonts w:ascii="Arial" w:eastAsia="Arial" w:hAnsi="Arial" w:cs="Arial"/>
          <w:color w:val="000000"/>
          <w:szCs w:val="22"/>
        </w:rPr>
      </w:pPr>
      <w:r w:rsidRPr="0064491B">
        <w:rPr>
          <w:rFonts w:ascii="Arial" w:eastAsia="Arial" w:hAnsi="Arial" w:cs="Arial"/>
          <w:color w:val="000000"/>
          <w:szCs w:val="22"/>
        </w:rPr>
        <w:t>La Tabla 1. Impacto de Riesgos de Gestión establece los tipos de impacto evaluados (confidencialidad de la información, credibilidad o imagen, legal y operativo), junto con los niveles de impacto definidos y su respectiva descripción, la cual detalla el grado de afectación que tendría la entidad en caso de materializarse el riesgo.</w:t>
      </w:r>
    </w:p>
    <w:tbl>
      <w:tblPr>
        <w:tblStyle w:val="TableNormal"/>
        <w:tblW w:w="97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40"/>
        <w:gridCol w:w="939"/>
        <w:gridCol w:w="1565"/>
        <w:gridCol w:w="5528"/>
      </w:tblGrid>
      <w:tr w:rsidR="00C45A49" w:rsidRPr="0064491B" w14:paraId="3364C7A9" w14:textId="77777777" w:rsidTr="00041277">
        <w:trPr>
          <w:trHeight w:val="287"/>
          <w:jc w:val="center"/>
        </w:trPr>
        <w:tc>
          <w:tcPr>
            <w:tcW w:w="9772" w:type="dxa"/>
            <w:gridSpan w:val="4"/>
            <w:shd w:val="clear" w:color="auto" w:fill="5B9BD3"/>
          </w:tcPr>
          <w:p w14:paraId="696DC67E" w14:textId="77777777" w:rsidR="00C45A49" w:rsidRPr="0064491B" w:rsidRDefault="00C45A49" w:rsidP="00890B33">
            <w:pPr>
              <w:pStyle w:val="TableParagraph"/>
              <w:spacing w:before="65"/>
              <w:ind w:left="4171" w:right="4154"/>
              <w:jc w:val="both"/>
              <w:rPr>
                <w:rFonts w:ascii="Arial" w:hAnsi="Arial" w:cs="Arial"/>
                <w:b/>
                <w:sz w:val="14"/>
              </w:rPr>
            </w:pPr>
            <w:r w:rsidRPr="0064491B">
              <w:rPr>
                <w:rFonts w:ascii="Arial" w:hAnsi="Arial" w:cs="Arial"/>
                <w:b/>
                <w:sz w:val="14"/>
              </w:rPr>
              <w:t>TABLA</w:t>
            </w:r>
            <w:r w:rsidRPr="0064491B">
              <w:rPr>
                <w:rFonts w:ascii="Arial" w:hAnsi="Arial" w:cs="Arial"/>
                <w:b/>
                <w:spacing w:val="-4"/>
                <w:sz w:val="14"/>
              </w:rPr>
              <w:t xml:space="preserve"> </w:t>
            </w:r>
            <w:r w:rsidRPr="0064491B">
              <w:rPr>
                <w:rFonts w:ascii="Arial" w:hAnsi="Arial" w:cs="Arial"/>
                <w:b/>
                <w:sz w:val="14"/>
              </w:rPr>
              <w:t>DE</w:t>
            </w:r>
            <w:r w:rsidRPr="0064491B">
              <w:rPr>
                <w:rFonts w:ascii="Arial" w:hAnsi="Arial" w:cs="Arial"/>
                <w:b/>
                <w:spacing w:val="-2"/>
                <w:sz w:val="14"/>
              </w:rPr>
              <w:t xml:space="preserve"> </w:t>
            </w:r>
            <w:r w:rsidRPr="0064491B">
              <w:rPr>
                <w:rFonts w:ascii="Arial" w:hAnsi="Arial" w:cs="Arial"/>
                <w:b/>
                <w:sz w:val="14"/>
              </w:rPr>
              <w:t>IMPACTO</w:t>
            </w:r>
          </w:p>
        </w:tc>
      </w:tr>
      <w:tr w:rsidR="00C45A49" w:rsidRPr="0064491B" w14:paraId="5DE52B49" w14:textId="77777777" w:rsidTr="00041277">
        <w:trPr>
          <w:trHeight w:val="843"/>
          <w:jc w:val="center"/>
        </w:trPr>
        <w:tc>
          <w:tcPr>
            <w:tcW w:w="1740" w:type="dxa"/>
            <w:tcBorders>
              <w:right w:val="single" w:sz="4" w:space="0" w:color="000000"/>
            </w:tcBorders>
            <w:shd w:val="clear" w:color="auto" w:fill="5B9BD3"/>
          </w:tcPr>
          <w:p w14:paraId="3C4C69D9" w14:textId="77777777" w:rsidR="00C45A49" w:rsidRPr="0064491B" w:rsidRDefault="00C45A49" w:rsidP="00890B33">
            <w:pPr>
              <w:pStyle w:val="TableParagraph"/>
              <w:jc w:val="both"/>
              <w:rPr>
                <w:rFonts w:ascii="Arial" w:hAnsi="Arial" w:cs="Arial"/>
                <w:sz w:val="18"/>
              </w:rPr>
            </w:pPr>
          </w:p>
          <w:p w14:paraId="5A85804C" w14:textId="77777777" w:rsidR="00C45A49" w:rsidRPr="0064491B" w:rsidRDefault="00C45A49" w:rsidP="00890B33">
            <w:pPr>
              <w:pStyle w:val="TableParagraph"/>
              <w:spacing w:before="122"/>
              <w:ind w:left="664" w:right="646"/>
              <w:jc w:val="both"/>
              <w:rPr>
                <w:rFonts w:ascii="Arial" w:hAnsi="Arial" w:cs="Arial"/>
                <w:b/>
                <w:sz w:val="16"/>
              </w:rPr>
            </w:pPr>
            <w:r w:rsidRPr="0064491B">
              <w:rPr>
                <w:rFonts w:ascii="Arial" w:hAnsi="Arial" w:cs="Arial"/>
                <w:b/>
                <w:sz w:val="16"/>
              </w:rPr>
              <w:t>TIPO</w:t>
            </w:r>
          </w:p>
        </w:tc>
        <w:tc>
          <w:tcPr>
            <w:tcW w:w="939" w:type="dxa"/>
            <w:tcBorders>
              <w:left w:val="single" w:sz="4" w:space="0" w:color="000000"/>
              <w:bottom w:val="single" w:sz="4" w:space="0" w:color="000000"/>
              <w:right w:val="single" w:sz="4" w:space="0" w:color="000000"/>
            </w:tcBorders>
            <w:shd w:val="clear" w:color="auto" w:fill="5B9BD3"/>
          </w:tcPr>
          <w:p w14:paraId="4E97D4FA" w14:textId="77777777" w:rsidR="00C45A49" w:rsidRPr="0064491B" w:rsidRDefault="00C45A49" w:rsidP="00890B33">
            <w:pPr>
              <w:pStyle w:val="TableParagraph"/>
              <w:jc w:val="both"/>
              <w:rPr>
                <w:rFonts w:ascii="Arial" w:hAnsi="Arial" w:cs="Arial"/>
                <w:sz w:val="18"/>
              </w:rPr>
            </w:pPr>
          </w:p>
          <w:p w14:paraId="31D24DD8" w14:textId="77777777" w:rsidR="00C45A49" w:rsidRPr="0064491B" w:rsidRDefault="00C45A49" w:rsidP="00890B33">
            <w:pPr>
              <w:pStyle w:val="TableParagraph"/>
              <w:spacing w:before="122"/>
              <w:ind w:left="219" w:right="197"/>
              <w:jc w:val="both"/>
              <w:rPr>
                <w:rFonts w:ascii="Arial" w:hAnsi="Arial" w:cs="Arial"/>
                <w:b/>
                <w:sz w:val="16"/>
              </w:rPr>
            </w:pPr>
            <w:r w:rsidRPr="0064491B">
              <w:rPr>
                <w:rFonts w:ascii="Arial" w:hAnsi="Arial" w:cs="Arial"/>
                <w:b/>
                <w:sz w:val="16"/>
              </w:rPr>
              <w:t>NIVEL</w:t>
            </w:r>
          </w:p>
        </w:tc>
        <w:tc>
          <w:tcPr>
            <w:tcW w:w="1565" w:type="dxa"/>
            <w:tcBorders>
              <w:left w:val="single" w:sz="4" w:space="0" w:color="000000"/>
              <w:bottom w:val="single" w:sz="4" w:space="0" w:color="000000"/>
              <w:right w:val="single" w:sz="4" w:space="0" w:color="000000"/>
            </w:tcBorders>
            <w:shd w:val="clear" w:color="auto" w:fill="5B9BD3"/>
          </w:tcPr>
          <w:p w14:paraId="6C0114D5" w14:textId="77777777" w:rsidR="00C45A49" w:rsidRPr="0064491B" w:rsidRDefault="00C45A49" w:rsidP="00890B33">
            <w:pPr>
              <w:pStyle w:val="TableParagraph"/>
              <w:jc w:val="both"/>
              <w:rPr>
                <w:rFonts w:ascii="Arial" w:hAnsi="Arial" w:cs="Arial"/>
                <w:sz w:val="18"/>
              </w:rPr>
            </w:pPr>
          </w:p>
          <w:p w14:paraId="00892685" w14:textId="77777777" w:rsidR="00C45A49" w:rsidRPr="0064491B" w:rsidRDefault="00C45A49" w:rsidP="00890B33">
            <w:pPr>
              <w:pStyle w:val="TableParagraph"/>
              <w:spacing w:before="122"/>
              <w:ind w:left="74"/>
              <w:jc w:val="both"/>
              <w:rPr>
                <w:rFonts w:ascii="Arial" w:hAnsi="Arial" w:cs="Arial"/>
                <w:b/>
                <w:sz w:val="16"/>
              </w:rPr>
            </w:pPr>
            <w:r w:rsidRPr="0064491B">
              <w:rPr>
                <w:rFonts w:ascii="Arial" w:hAnsi="Arial" w:cs="Arial"/>
                <w:b/>
                <w:sz w:val="16"/>
              </w:rPr>
              <w:t>DESCRIPTOR</w:t>
            </w:r>
          </w:p>
        </w:tc>
        <w:tc>
          <w:tcPr>
            <w:tcW w:w="5528" w:type="dxa"/>
            <w:tcBorders>
              <w:left w:val="single" w:sz="4" w:space="0" w:color="000000"/>
              <w:bottom w:val="nil"/>
            </w:tcBorders>
            <w:shd w:val="clear" w:color="auto" w:fill="5B9BD3"/>
          </w:tcPr>
          <w:p w14:paraId="2897689A" w14:textId="77777777" w:rsidR="00C45A49" w:rsidRPr="0064491B" w:rsidRDefault="00C45A49" w:rsidP="00890B33">
            <w:pPr>
              <w:pStyle w:val="TableParagraph"/>
              <w:spacing w:before="5"/>
              <w:jc w:val="both"/>
              <w:rPr>
                <w:rFonts w:ascii="Arial" w:hAnsi="Arial" w:cs="Arial"/>
                <w:sz w:val="18"/>
              </w:rPr>
            </w:pPr>
          </w:p>
          <w:p w14:paraId="53949CD5" w14:textId="77777777" w:rsidR="00C45A49" w:rsidRPr="0064491B" w:rsidRDefault="00C45A49" w:rsidP="00890B33">
            <w:pPr>
              <w:pStyle w:val="TableParagraph"/>
              <w:spacing w:before="1"/>
              <w:ind w:left="2054" w:right="2029"/>
              <w:jc w:val="both"/>
              <w:rPr>
                <w:rFonts w:ascii="Arial" w:hAnsi="Arial" w:cs="Arial"/>
                <w:b/>
                <w:sz w:val="20"/>
              </w:rPr>
            </w:pPr>
            <w:r w:rsidRPr="0064491B">
              <w:rPr>
                <w:rFonts w:ascii="Arial" w:hAnsi="Arial" w:cs="Arial"/>
                <w:b/>
                <w:sz w:val="20"/>
              </w:rPr>
              <w:t>DESCRIPCIÓN</w:t>
            </w:r>
          </w:p>
          <w:p w14:paraId="07518843" w14:textId="77777777" w:rsidR="00C45A49" w:rsidRPr="0064491B" w:rsidRDefault="00C45A49" w:rsidP="00890B33">
            <w:pPr>
              <w:pStyle w:val="TableParagraph"/>
              <w:spacing w:before="1"/>
              <w:ind w:left="76"/>
              <w:jc w:val="both"/>
              <w:rPr>
                <w:rFonts w:ascii="Arial" w:hAnsi="Arial" w:cs="Arial"/>
                <w:sz w:val="16"/>
              </w:rPr>
            </w:pPr>
            <w:r w:rsidRPr="0064491B">
              <w:rPr>
                <w:rFonts w:ascii="Arial" w:hAnsi="Arial" w:cs="Arial"/>
                <w:sz w:val="16"/>
              </w:rPr>
              <w:t>En</w:t>
            </w:r>
            <w:r w:rsidRPr="0064491B">
              <w:rPr>
                <w:rFonts w:ascii="Arial" w:hAnsi="Arial" w:cs="Arial"/>
                <w:spacing w:val="-4"/>
                <w:sz w:val="16"/>
              </w:rPr>
              <w:t xml:space="preserve"> </w:t>
            </w:r>
            <w:r w:rsidRPr="0064491B">
              <w:rPr>
                <w:rFonts w:ascii="Arial" w:hAnsi="Arial" w:cs="Arial"/>
                <w:sz w:val="16"/>
              </w:rPr>
              <w:t>caso</w:t>
            </w:r>
            <w:r w:rsidRPr="0064491B">
              <w:rPr>
                <w:rFonts w:ascii="Arial" w:hAnsi="Arial" w:cs="Arial"/>
                <w:spacing w:val="-4"/>
                <w:sz w:val="16"/>
              </w:rPr>
              <w:t xml:space="preserve"> </w:t>
            </w:r>
            <w:r w:rsidRPr="0064491B">
              <w:rPr>
                <w:rFonts w:ascii="Arial" w:hAnsi="Arial" w:cs="Arial"/>
                <w:sz w:val="16"/>
              </w:rPr>
              <w:t>que</w:t>
            </w:r>
            <w:r w:rsidRPr="0064491B">
              <w:rPr>
                <w:rFonts w:ascii="Arial" w:hAnsi="Arial" w:cs="Arial"/>
                <w:spacing w:val="-2"/>
                <w:sz w:val="16"/>
              </w:rPr>
              <w:t xml:space="preserve"> </w:t>
            </w:r>
            <w:r w:rsidRPr="0064491B">
              <w:rPr>
                <w:rFonts w:ascii="Arial" w:hAnsi="Arial" w:cs="Arial"/>
                <w:sz w:val="16"/>
              </w:rPr>
              <w:t>el riesgo</w:t>
            </w:r>
            <w:r w:rsidRPr="0064491B">
              <w:rPr>
                <w:rFonts w:ascii="Arial" w:hAnsi="Arial" w:cs="Arial"/>
                <w:spacing w:val="-4"/>
                <w:sz w:val="16"/>
              </w:rPr>
              <w:t xml:space="preserve"> </w:t>
            </w:r>
            <w:r w:rsidRPr="0064491B">
              <w:rPr>
                <w:rFonts w:ascii="Arial" w:hAnsi="Arial" w:cs="Arial"/>
                <w:sz w:val="16"/>
              </w:rPr>
              <w:t>se</w:t>
            </w:r>
            <w:r w:rsidRPr="0064491B">
              <w:rPr>
                <w:rFonts w:ascii="Arial" w:hAnsi="Arial" w:cs="Arial"/>
                <w:spacing w:val="-3"/>
                <w:sz w:val="16"/>
              </w:rPr>
              <w:t xml:space="preserve"> </w:t>
            </w:r>
            <w:r w:rsidRPr="0064491B">
              <w:rPr>
                <w:rFonts w:ascii="Arial" w:hAnsi="Arial" w:cs="Arial"/>
                <w:sz w:val="16"/>
              </w:rPr>
              <w:t>materialice</w:t>
            </w:r>
            <w:r w:rsidRPr="0064491B">
              <w:rPr>
                <w:rFonts w:ascii="Arial" w:hAnsi="Arial" w:cs="Arial"/>
                <w:spacing w:val="-2"/>
                <w:sz w:val="16"/>
              </w:rPr>
              <w:t xml:space="preserve"> </w:t>
            </w:r>
            <w:r w:rsidRPr="0064491B">
              <w:rPr>
                <w:rFonts w:ascii="Arial" w:hAnsi="Arial" w:cs="Arial"/>
                <w:sz w:val="16"/>
              </w:rPr>
              <w:t>el</w:t>
            </w:r>
            <w:r w:rsidRPr="0064491B">
              <w:rPr>
                <w:rFonts w:ascii="Arial" w:hAnsi="Arial" w:cs="Arial"/>
                <w:spacing w:val="-3"/>
                <w:sz w:val="16"/>
              </w:rPr>
              <w:t xml:space="preserve"> </w:t>
            </w:r>
            <w:r w:rsidRPr="0064491B">
              <w:rPr>
                <w:rFonts w:ascii="Arial" w:hAnsi="Arial" w:cs="Arial"/>
                <w:sz w:val="16"/>
              </w:rPr>
              <w:t>impacto</w:t>
            </w:r>
            <w:r w:rsidRPr="0064491B">
              <w:rPr>
                <w:rFonts w:ascii="Arial" w:hAnsi="Arial" w:cs="Arial"/>
                <w:spacing w:val="-4"/>
                <w:sz w:val="16"/>
              </w:rPr>
              <w:t xml:space="preserve"> </w:t>
            </w:r>
            <w:r w:rsidRPr="0064491B">
              <w:rPr>
                <w:rFonts w:ascii="Arial" w:hAnsi="Arial" w:cs="Arial"/>
                <w:sz w:val="16"/>
              </w:rPr>
              <w:t>y</w:t>
            </w:r>
            <w:r w:rsidRPr="0064491B">
              <w:rPr>
                <w:rFonts w:ascii="Arial" w:hAnsi="Arial" w:cs="Arial"/>
                <w:spacing w:val="-3"/>
                <w:sz w:val="16"/>
              </w:rPr>
              <w:t xml:space="preserve"> </w:t>
            </w:r>
            <w:r w:rsidRPr="0064491B">
              <w:rPr>
                <w:rFonts w:ascii="Arial" w:hAnsi="Arial" w:cs="Arial"/>
                <w:sz w:val="16"/>
              </w:rPr>
              <w:t>afectación</w:t>
            </w:r>
            <w:r w:rsidRPr="0064491B">
              <w:rPr>
                <w:rFonts w:ascii="Arial" w:hAnsi="Arial" w:cs="Arial"/>
                <w:spacing w:val="-4"/>
                <w:sz w:val="16"/>
              </w:rPr>
              <w:t xml:space="preserve"> </w:t>
            </w:r>
            <w:r w:rsidRPr="0064491B">
              <w:rPr>
                <w:rFonts w:ascii="Arial" w:hAnsi="Arial" w:cs="Arial"/>
                <w:sz w:val="16"/>
              </w:rPr>
              <w:t>sería…</w:t>
            </w:r>
          </w:p>
        </w:tc>
      </w:tr>
      <w:tr w:rsidR="00C45A49" w:rsidRPr="0064491B" w14:paraId="10AC6638" w14:textId="77777777" w:rsidTr="00041277">
        <w:trPr>
          <w:trHeight w:val="340"/>
          <w:jc w:val="center"/>
        </w:trPr>
        <w:tc>
          <w:tcPr>
            <w:tcW w:w="1740" w:type="dxa"/>
            <w:vMerge w:val="restart"/>
            <w:shd w:val="clear" w:color="auto" w:fill="DDEBF7"/>
          </w:tcPr>
          <w:p w14:paraId="3BBA6B28" w14:textId="77777777" w:rsidR="00C45A49" w:rsidRPr="0064491B" w:rsidRDefault="00C45A49" w:rsidP="00890B33">
            <w:pPr>
              <w:pStyle w:val="TableParagraph"/>
              <w:jc w:val="center"/>
              <w:rPr>
                <w:rFonts w:ascii="Arial" w:hAnsi="Arial" w:cs="Arial"/>
                <w:sz w:val="18"/>
              </w:rPr>
            </w:pPr>
          </w:p>
          <w:p w14:paraId="79ADBCFD" w14:textId="77777777" w:rsidR="00C45A49" w:rsidRPr="0064491B" w:rsidRDefault="00C45A49" w:rsidP="00890B33">
            <w:pPr>
              <w:pStyle w:val="TableParagraph"/>
              <w:spacing w:before="2"/>
              <w:jc w:val="center"/>
              <w:rPr>
                <w:rFonts w:ascii="Arial" w:hAnsi="Arial" w:cs="Arial"/>
                <w:sz w:val="23"/>
              </w:rPr>
            </w:pPr>
          </w:p>
          <w:p w14:paraId="19381F7D" w14:textId="77777777" w:rsidR="00C45A49" w:rsidRPr="0064491B" w:rsidRDefault="00C45A49" w:rsidP="00890B33">
            <w:pPr>
              <w:pStyle w:val="TableParagraph"/>
              <w:ind w:left="71" w:right="45"/>
              <w:jc w:val="center"/>
              <w:rPr>
                <w:rFonts w:ascii="Arial" w:hAnsi="Arial" w:cs="Arial"/>
                <w:b/>
                <w:sz w:val="16"/>
              </w:rPr>
            </w:pPr>
            <w:r w:rsidRPr="0064491B">
              <w:rPr>
                <w:rFonts w:ascii="Arial" w:hAnsi="Arial" w:cs="Arial"/>
                <w:b/>
                <w:sz w:val="16"/>
              </w:rPr>
              <w:t>CONFIDENCIALIDAD</w:t>
            </w:r>
            <w:r w:rsidRPr="0064491B">
              <w:rPr>
                <w:rFonts w:ascii="Arial" w:hAnsi="Arial" w:cs="Arial"/>
                <w:b/>
                <w:spacing w:val="-42"/>
                <w:sz w:val="16"/>
              </w:rPr>
              <w:t xml:space="preserve"> </w:t>
            </w:r>
            <w:r w:rsidRPr="0064491B">
              <w:rPr>
                <w:rFonts w:ascii="Arial" w:hAnsi="Arial" w:cs="Arial"/>
                <w:b/>
                <w:sz w:val="16"/>
              </w:rPr>
              <w:t>EN LA</w:t>
            </w:r>
            <w:r w:rsidRPr="0064491B">
              <w:rPr>
                <w:rFonts w:ascii="Arial" w:hAnsi="Arial" w:cs="Arial"/>
                <w:b/>
                <w:spacing w:val="1"/>
                <w:sz w:val="16"/>
              </w:rPr>
              <w:t xml:space="preserve"> </w:t>
            </w:r>
            <w:r w:rsidRPr="0064491B">
              <w:rPr>
                <w:rFonts w:ascii="Arial" w:hAnsi="Arial" w:cs="Arial"/>
                <w:b/>
                <w:sz w:val="16"/>
              </w:rPr>
              <w:t>INFORMACIÓN</w:t>
            </w:r>
          </w:p>
        </w:tc>
        <w:tc>
          <w:tcPr>
            <w:tcW w:w="939" w:type="dxa"/>
            <w:tcBorders>
              <w:top w:val="single" w:sz="4" w:space="0" w:color="000000"/>
              <w:bottom w:val="single" w:sz="4" w:space="0" w:color="000000"/>
              <w:right w:val="single" w:sz="4" w:space="0" w:color="000000"/>
            </w:tcBorders>
          </w:tcPr>
          <w:p w14:paraId="191CAF57" w14:textId="77777777" w:rsidR="00C45A49" w:rsidRPr="0064491B" w:rsidRDefault="00C45A49" w:rsidP="00890B33">
            <w:pPr>
              <w:pStyle w:val="TableParagraph"/>
              <w:spacing w:before="82"/>
              <w:ind w:left="14"/>
              <w:jc w:val="both"/>
              <w:rPr>
                <w:rFonts w:ascii="Arial" w:hAnsi="Arial" w:cs="Arial"/>
                <w:b/>
                <w:sz w:val="16"/>
              </w:rPr>
            </w:pPr>
            <w:r w:rsidRPr="0064491B">
              <w:rPr>
                <w:rFonts w:ascii="Arial" w:hAnsi="Arial" w:cs="Arial"/>
                <w:b/>
                <w:sz w:val="16"/>
              </w:rPr>
              <w:t>1</w:t>
            </w:r>
          </w:p>
        </w:tc>
        <w:tc>
          <w:tcPr>
            <w:tcW w:w="1565" w:type="dxa"/>
            <w:tcBorders>
              <w:top w:val="single" w:sz="4" w:space="0" w:color="000000"/>
              <w:left w:val="single" w:sz="4" w:space="0" w:color="000000"/>
              <w:bottom w:val="single" w:sz="4" w:space="0" w:color="000000"/>
              <w:right w:val="single" w:sz="4" w:space="0" w:color="000000"/>
            </w:tcBorders>
          </w:tcPr>
          <w:p w14:paraId="7C7F6788" w14:textId="77777777" w:rsidR="00C45A49" w:rsidRPr="0064491B" w:rsidRDefault="00C45A49" w:rsidP="00890B33">
            <w:pPr>
              <w:pStyle w:val="TableParagraph"/>
              <w:spacing w:before="161" w:line="158" w:lineRule="exact"/>
              <w:ind w:left="74"/>
              <w:jc w:val="both"/>
              <w:rPr>
                <w:rFonts w:ascii="Arial" w:hAnsi="Arial" w:cs="Arial"/>
                <w:b/>
                <w:sz w:val="16"/>
              </w:rPr>
            </w:pPr>
            <w:r w:rsidRPr="0064491B">
              <w:rPr>
                <w:rFonts w:ascii="Arial" w:hAnsi="Arial" w:cs="Arial"/>
                <w:b/>
                <w:color w:val="FF2D92"/>
                <w:sz w:val="16"/>
              </w:rPr>
              <w:t>INSIGNIFICANTE</w:t>
            </w:r>
          </w:p>
        </w:tc>
        <w:tc>
          <w:tcPr>
            <w:tcW w:w="5528" w:type="dxa"/>
            <w:tcBorders>
              <w:top w:val="nil"/>
              <w:left w:val="single" w:sz="4" w:space="0" w:color="000000"/>
              <w:bottom w:val="single" w:sz="4" w:space="0" w:color="000000"/>
            </w:tcBorders>
          </w:tcPr>
          <w:p w14:paraId="3EB3BED2" w14:textId="77777777" w:rsidR="00C45A49" w:rsidRPr="0064491B" w:rsidRDefault="00C45A49" w:rsidP="00890B33">
            <w:pPr>
              <w:pStyle w:val="TableParagraph"/>
              <w:spacing w:before="82"/>
              <w:ind w:left="76"/>
              <w:jc w:val="both"/>
              <w:rPr>
                <w:rFonts w:ascii="Arial" w:hAnsi="Arial" w:cs="Arial"/>
                <w:sz w:val="16"/>
              </w:rPr>
            </w:pPr>
            <w:r w:rsidRPr="0064491B">
              <w:rPr>
                <w:rFonts w:ascii="Arial" w:hAnsi="Arial" w:cs="Arial"/>
                <w:sz w:val="16"/>
              </w:rPr>
              <w:t>Se</w:t>
            </w:r>
            <w:r w:rsidRPr="0064491B">
              <w:rPr>
                <w:rFonts w:ascii="Arial" w:hAnsi="Arial" w:cs="Arial"/>
                <w:spacing w:val="-2"/>
                <w:sz w:val="16"/>
              </w:rPr>
              <w:t xml:space="preserve"> </w:t>
            </w:r>
            <w:r w:rsidRPr="0064491B">
              <w:rPr>
                <w:rFonts w:ascii="Arial" w:hAnsi="Arial" w:cs="Arial"/>
                <w:sz w:val="16"/>
              </w:rPr>
              <w:t>afecta</w:t>
            </w:r>
            <w:r w:rsidRPr="0064491B">
              <w:rPr>
                <w:rFonts w:ascii="Arial" w:hAnsi="Arial" w:cs="Arial"/>
                <w:spacing w:val="-4"/>
                <w:sz w:val="16"/>
              </w:rPr>
              <w:t xml:space="preserve"> </w:t>
            </w:r>
            <w:r w:rsidRPr="0064491B">
              <w:rPr>
                <w:rFonts w:ascii="Arial" w:hAnsi="Arial" w:cs="Arial"/>
                <w:sz w:val="16"/>
              </w:rPr>
              <w:t>a</w:t>
            </w:r>
            <w:r w:rsidRPr="0064491B">
              <w:rPr>
                <w:rFonts w:ascii="Arial" w:hAnsi="Arial" w:cs="Arial"/>
                <w:spacing w:val="-2"/>
                <w:sz w:val="16"/>
              </w:rPr>
              <w:t xml:space="preserve"> </w:t>
            </w:r>
            <w:r w:rsidRPr="0064491B">
              <w:rPr>
                <w:rFonts w:ascii="Arial" w:hAnsi="Arial" w:cs="Arial"/>
                <w:sz w:val="16"/>
              </w:rPr>
              <w:t>una</w:t>
            </w:r>
            <w:r w:rsidRPr="0064491B">
              <w:rPr>
                <w:rFonts w:ascii="Arial" w:hAnsi="Arial" w:cs="Arial"/>
                <w:spacing w:val="-2"/>
                <w:sz w:val="16"/>
              </w:rPr>
              <w:t xml:space="preserve"> </w:t>
            </w:r>
            <w:r w:rsidRPr="0064491B">
              <w:rPr>
                <w:rFonts w:ascii="Arial" w:hAnsi="Arial" w:cs="Arial"/>
                <w:sz w:val="16"/>
              </w:rPr>
              <w:t>persona</w:t>
            </w:r>
            <w:r w:rsidRPr="0064491B">
              <w:rPr>
                <w:rFonts w:ascii="Arial" w:hAnsi="Arial" w:cs="Arial"/>
                <w:spacing w:val="-2"/>
                <w:sz w:val="16"/>
              </w:rPr>
              <w:t xml:space="preserve"> </w:t>
            </w:r>
            <w:r w:rsidRPr="0064491B">
              <w:rPr>
                <w:rFonts w:ascii="Arial" w:hAnsi="Arial" w:cs="Arial"/>
                <w:sz w:val="16"/>
              </w:rPr>
              <w:t>en</w:t>
            </w:r>
            <w:r w:rsidRPr="0064491B">
              <w:rPr>
                <w:rFonts w:ascii="Arial" w:hAnsi="Arial" w:cs="Arial"/>
                <w:spacing w:val="-1"/>
                <w:sz w:val="16"/>
              </w:rPr>
              <w:t xml:space="preserve"> </w:t>
            </w:r>
            <w:r w:rsidRPr="0064491B">
              <w:rPr>
                <w:rFonts w:ascii="Arial" w:hAnsi="Arial" w:cs="Arial"/>
                <w:sz w:val="16"/>
              </w:rPr>
              <w:t>particular.</w:t>
            </w:r>
          </w:p>
        </w:tc>
      </w:tr>
      <w:tr w:rsidR="00C45A49" w:rsidRPr="0064491B" w14:paraId="5028E9F7" w14:textId="77777777" w:rsidTr="00041277">
        <w:trPr>
          <w:trHeight w:val="267"/>
          <w:jc w:val="center"/>
        </w:trPr>
        <w:tc>
          <w:tcPr>
            <w:tcW w:w="1740" w:type="dxa"/>
            <w:vMerge/>
            <w:tcBorders>
              <w:top w:val="nil"/>
            </w:tcBorders>
            <w:shd w:val="clear" w:color="auto" w:fill="DDEBF7"/>
          </w:tcPr>
          <w:p w14:paraId="40DA2359" w14:textId="77777777" w:rsidR="00C45A49" w:rsidRPr="0064491B" w:rsidRDefault="00C45A49" w:rsidP="00890B33">
            <w:pPr>
              <w:jc w:val="center"/>
              <w:rPr>
                <w:sz w:val="2"/>
                <w:szCs w:val="2"/>
                <w:lang w:val="es-CO"/>
              </w:rPr>
            </w:pPr>
          </w:p>
        </w:tc>
        <w:tc>
          <w:tcPr>
            <w:tcW w:w="939" w:type="dxa"/>
            <w:tcBorders>
              <w:top w:val="single" w:sz="4" w:space="0" w:color="000000"/>
              <w:bottom w:val="single" w:sz="4" w:space="0" w:color="000000"/>
              <w:right w:val="single" w:sz="4" w:space="0" w:color="000000"/>
            </w:tcBorders>
          </w:tcPr>
          <w:p w14:paraId="0B8ADF3B" w14:textId="77777777" w:rsidR="00C45A49" w:rsidRPr="0064491B" w:rsidRDefault="00C45A49" w:rsidP="00890B33">
            <w:pPr>
              <w:pStyle w:val="TableParagraph"/>
              <w:spacing w:before="48"/>
              <w:ind w:left="14"/>
              <w:jc w:val="both"/>
              <w:rPr>
                <w:rFonts w:ascii="Arial" w:hAnsi="Arial" w:cs="Arial"/>
                <w:b/>
                <w:sz w:val="16"/>
              </w:rPr>
            </w:pPr>
            <w:r w:rsidRPr="0064491B">
              <w:rPr>
                <w:rFonts w:ascii="Arial" w:hAnsi="Arial" w:cs="Arial"/>
                <w:b/>
                <w:sz w:val="16"/>
              </w:rPr>
              <w:t>2</w:t>
            </w:r>
          </w:p>
        </w:tc>
        <w:tc>
          <w:tcPr>
            <w:tcW w:w="1565" w:type="dxa"/>
            <w:tcBorders>
              <w:top w:val="single" w:sz="4" w:space="0" w:color="000000"/>
              <w:left w:val="single" w:sz="4" w:space="0" w:color="000000"/>
              <w:bottom w:val="single" w:sz="4" w:space="0" w:color="000000"/>
              <w:right w:val="single" w:sz="4" w:space="0" w:color="000000"/>
            </w:tcBorders>
          </w:tcPr>
          <w:p w14:paraId="69A2A25D" w14:textId="77777777" w:rsidR="00C45A49" w:rsidRPr="0064491B" w:rsidRDefault="00C45A49" w:rsidP="00890B33">
            <w:pPr>
              <w:pStyle w:val="TableParagraph"/>
              <w:spacing w:before="89" w:line="158" w:lineRule="exact"/>
              <w:ind w:left="74"/>
              <w:jc w:val="both"/>
              <w:rPr>
                <w:rFonts w:ascii="Arial" w:hAnsi="Arial" w:cs="Arial"/>
                <w:b/>
                <w:sz w:val="16"/>
              </w:rPr>
            </w:pPr>
            <w:r w:rsidRPr="0064491B">
              <w:rPr>
                <w:rFonts w:ascii="Arial" w:hAnsi="Arial" w:cs="Arial"/>
                <w:b/>
                <w:color w:val="FF2D92"/>
                <w:sz w:val="16"/>
              </w:rPr>
              <w:t>MENOR</w:t>
            </w:r>
          </w:p>
        </w:tc>
        <w:tc>
          <w:tcPr>
            <w:tcW w:w="5528" w:type="dxa"/>
            <w:tcBorders>
              <w:top w:val="single" w:sz="4" w:space="0" w:color="000000"/>
              <w:left w:val="single" w:sz="4" w:space="0" w:color="000000"/>
              <w:bottom w:val="single" w:sz="4" w:space="0" w:color="000000"/>
            </w:tcBorders>
          </w:tcPr>
          <w:p w14:paraId="1F3BB203" w14:textId="77777777" w:rsidR="00C45A49" w:rsidRPr="0064491B" w:rsidRDefault="00C45A49" w:rsidP="00890B33">
            <w:pPr>
              <w:pStyle w:val="TableParagraph"/>
              <w:spacing w:before="48"/>
              <w:ind w:left="76"/>
              <w:jc w:val="both"/>
              <w:rPr>
                <w:rFonts w:ascii="Arial" w:hAnsi="Arial" w:cs="Arial"/>
                <w:sz w:val="16"/>
              </w:rPr>
            </w:pPr>
            <w:r w:rsidRPr="0064491B">
              <w:rPr>
                <w:rFonts w:ascii="Arial" w:hAnsi="Arial" w:cs="Arial"/>
                <w:sz w:val="16"/>
              </w:rPr>
              <w:t>Se</w:t>
            </w:r>
            <w:r w:rsidRPr="0064491B">
              <w:rPr>
                <w:rFonts w:ascii="Arial" w:hAnsi="Arial" w:cs="Arial"/>
                <w:spacing w:val="-2"/>
                <w:sz w:val="16"/>
              </w:rPr>
              <w:t xml:space="preserve"> </w:t>
            </w:r>
            <w:r w:rsidRPr="0064491B">
              <w:rPr>
                <w:rFonts w:ascii="Arial" w:hAnsi="Arial" w:cs="Arial"/>
                <w:sz w:val="16"/>
              </w:rPr>
              <w:t>afecta</w:t>
            </w:r>
            <w:r w:rsidRPr="0064491B">
              <w:rPr>
                <w:rFonts w:ascii="Arial" w:hAnsi="Arial" w:cs="Arial"/>
                <w:spacing w:val="-3"/>
                <w:sz w:val="16"/>
              </w:rPr>
              <w:t xml:space="preserve"> </w:t>
            </w:r>
            <w:r w:rsidRPr="0064491B">
              <w:rPr>
                <w:rFonts w:ascii="Arial" w:hAnsi="Arial" w:cs="Arial"/>
                <w:sz w:val="16"/>
              </w:rPr>
              <w:t>a</w:t>
            </w:r>
            <w:r w:rsidRPr="0064491B">
              <w:rPr>
                <w:rFonts w:ascii="Arial" w:hAnsi="Arial" w:cs="Arial"/>
                <w:spacing w:val="-2"/>
                <w:sz w:val="16"/>
              </w:rPr>
              <w:t xml:space="preserve"> </w:t>
            </w:r>
            <w:r w:rsidRPr="0064491B">
              <w:rPr>
                <w:rFonts w:ascii="Arial" w:hAnsi="Arial" w:cs="Arial"/>
                <w:sz w:val="16"/>
              </w:rPr>
              <w:t>un</w:t>
            </w:r>
            <w:r w:rsidRPr="0064491B">
              <w:rPr>
                <w:rFonts w:ascii="Arial" w:hAnsi="Arial" w:cs="Arial"/>
                <w:spacing w:val="-1"/>
                <w:sz w:val="16"/>
              </w:rPr>
              <w:t xml:space="preserve"> </w:t>
            </w:r>
            <w:r w:rsidRPr="0064491B">
              <w:rPr>
                <w:rFonts w:ascii="Arial" w:hAnsi="Arial" w:cs="Arial"/>
                <w:sz w:val="16"/>
              </w:rPr>
              <w:t>grupo</w:t>
            </w:r>
            <w:r w:rsidRPr="0064491B">
              <w:rPr>
                <w:rFonts w:ascii="Arial" w:hAnsi="Arial" w:cs="Arial"/>
                <w:spacing w:val="-1"/>
                <w:sz w:val="16"/>
              </w:rPr>
              <w:t xml:space="preserve"> </w:t>
            </w:r>
            <w:r w:rsidRPr="0064491B">
              <w:rPr>
                <w:rFonts w:ascii="Arial" w:hAnsi="Arial" w:cs="Arial"/>
                <w:sz w:val="16"/>
              </w:rPr>
              <w:t>de</w:t>
            </w:r>
            <w:r w:rsidRPr="0064491B">
              <w:rPr>
                <w:rFonts w:ascii="Arial" w:hAnsi="Arial" w:cs="Arial"/>
                <w:spacing w:val="-4"/>
                <w:sz w:val="16"/>
              </w:rPr>
              <w:t xml:space="preserve"> </w:t>
            </w:r>
            <w:r w:rsidRPr="0064491B">
              <w:rPr>
                <w:rFonts w:ascii="Arial" w:hAnsi="Arial" w:cs="Arial"/>
                <w:sz w:val="16"/>
              </w:rPr>
              <w:t>trabajo</w:t>
            </w:r>
            <w:r w:rsidRPr="0064491B">
              <w:rPr>
                <w:rFonts w:ascii="Arial" w:hAnsi="Arial" w:cs="Arial"/>
                <w:spacing w:val="-3"/>
                <w:sz w:val="16"/>
              </w:rPr>
              <w:t xml:space="preserve"> </w:t>
            </w:r>
            <w:r w:rsidRPr="0064491B">
              <w:rPr>
                <w:rFonts w:ascii="Arial" w:hAnsi="Arial" w:cs="Arial"/>
                <w:sz w:val="16"/>
              </w:rPr>
              <w:t>interno</w:t>
            </w:r>
            <w:r w:rsidRPr="0064491B">
              <w:rPr>
                <w:rFonts w:ascii="Arial" w:hAnsi="Arial" w:cs="Arial"/>
                <w:spacing w:val="-2"/>
                <w:sz w:val="16"/>
              </w:rPr>
              <w:t xml:space="preserve"> </w:t>
            </w:r>
            <w:r w:rsidRPr="0064491B">
              <w:rPr>
                <w:rFonts w:ascii="Arial" w:hAnsi="Arial" w:cs="Arial"/>
                <w:sz w:val="16"/>
              </w:rPr>
              <w:t>del proceso.</w:t>
            </w:r>
          </w:p>
        </w:tc>
      </w:tr>
      <w:tr w:rsidR="00C45A49" w:rsidRPr="0064491B" w14:paraId="7F482086" w14:textId="77777777" w:rsidTr="00041277">
        <w:trPr>
          <w:trHeight w:val="272"/>
          <w:jc w:val="center"/>
        </w:trPr>
        <w:tc>
          <w:tcPr>
            <w:tcW w:w="1740" w:type="dxa"/>
            <w:vMerge/>
            <w:tcBorders>
              <w:top w:val="nil"/>
            </w:tcBorders>
            <w:shd w:val="clear" w:color="auto" w:fill="DDEBF7"/>
          </w:tcPr>
          <w:p w14:paraId="4CA49081" w14:textId="77777777" w:rsidR="00C45A49" w:rsidRPr="0064491B" w:rsidRDefault="00C45A49" w:rsidP="00890B33">
            <w:pPr>
              <w:jc w:val="center"/>
              <w:rPr>
                <w:sz w:val="2"/>
                <w:szCs w:val="2"/>
                <w:lang w:val="es-CO"/>
              </w:rPr>
            </w:pPr>
          </w:p>
        </w:tc>
        <w:tc>
          <w:tcPr>
            <w:tcW w:w="939" w:type="dxa"/>
            <w:tcBorders>
              <w:top w:val="single" w:sz="4" w:space="0" w:color="000000"/>
              <w:bottom w:val="single" w:sz="4" w:space="0" w:color="000000"/>
              <w:right w:val="single" w:sz="4" w:space="0" w:color="000000"/>
            </w:tcBorders>
          </w:tcPr>
          <w:p w14:paraId="604894A8" w14:textId="77777777" w:rsidR="00C45A49" w:rsidRPr="0064491B" w:rsidRDefault="00C45A49" w:rsidP="00890B33">
            <w:pPr>
              <w:pStyle w:val="TableParagraph"/>
              <w:spacing w:before="51"/>
              <w:ind w:left="14"/>
              <w:jc w:val="both"/>
              <w:rPr>
                <w:rFonts w:ascii="Arial" w:hAnsi="Arial" w:cs="Arial"/>
                <w:b/>
                <w:sz w:val="16"/>
              </w:rPr>
            </w:pPr>
            <w:r w:rsidRPr="0064491B">
              <w:rPr>
                <w:rFonts w:ascii="Arial" w:hAnsi="Arial" w:cs="Arial"/>
                <w:b/>
                <w:sz w:val="16"/>
              </w:rPr>
              <w:t>3</w:t>
            </w:r>
          </w:p>
        </w:tc>
        <w:tc>
          <w:tcPr>
            <w:tcW w:w="1565" w:type="dxa"/>
            <w:tcBorders>
              <w:top w:val="single" w:sz="4" w:space="0" w:color="000000"/>
              <w:left w:val="single" w:sz="4" w:space="0" w:color="000000"/>
              <w:bottom w:val="single" w:sz="4" w:space="0" w:color="000000"/>
              <w:right w:val="single" w:sz="4" w:space="0" w:color="000000"/>
            </w:tcBorders>
          </w:tcPr>
          <w:p w14:paraId="5B7BCB2B" w14:textId="77777777" w:rsidR="00C45A49" w:rsidRPr="0064491B" w:rsidRDefault="00C45A49" w:rsidP="00890B33">
            <w:pPr>
              <w:pStyle w:val="TableParagraph"/>
              <w:spacing w:before="94" w:line="158" w:lineRule="exact"/>
              <w:ind w:left="74"/>
              <w:jc w:val="both"/>
              <w:rPr>
                <w:rFonts w:ascii="Arial" w:hAnsi="Arial" w:cs="Arial"/>
                <w:b/>
                <w:sz w:val="16"/>
              </w:rPr>
            </w:pPr>
            <w:r w:rsidRPr="0064491B">
              <w:rPr>
                <w:rFonts w:ascii="Arial" w:hAnsi="Arial" w:cs="Arial"/>
                <w:b/>
                <w:color w:val="FF2D92"/>
                <w:sz w:val="16"/>
              </w:rPr>
              <w:t>MODERADO</w:t>
            </w:r>
          </w:p>
        </w:tc>
        <w:tc>
          <w:tcPr>
            <w:tcW w:w="5528" w:type="dxa"/>
            <w:tcBorders>
              <w:top w:val="single" w:sz="4" w:space="0" w:color="000000"/>
              <w:left w:val="single" w:sz="4" w:space="0" w:color="000000"/>
              <w:bottom w:val="single" w:sz="4" w:space="0" w:color="000000"/>
            </w:tcBorders>
          </w:tcPr>
          <w:p w14:paraId="372E1E2B" w14:textId="77777777" w:rsidR="00C45A49" w:rsidRPr="0064491B" w:rsidRDefault="00C45A49" w:rsidP="00890B33">
            <w:pPr>
              <w:pStyle w:val="TableParagraph"/>
              <w:spacing w:before="51"/>
              <w:ind w:left="76"/>
              <w:jc w:val="both"/>
              <w:rPr>
                <w:rFonts w:ascii="Arial" w:hAnsi="Arial" w:cs="Arial"/>
                <w:sz w:val="16"/>
              </w:rPr>
            </w:pPr>
            <w:r w:rsidRPr="0064491B">
              <w:rPr>
                <w:rFonts w:ascii="Arial" w:hAnsi="Arial" w:cs="Arial"/>
                <w:sz w:val="16"/>
              </w:rPr>
              <w:t>Se</w:t>
            </w:r>
            <w:r w:rsidRPr="0064491B">
              <w:rPr>
                <w:rFonts w:ascii="Arial" w:hAnsi="Arial" w:cs="Arial"/>
                <w:spacing w:val="-2"/>
                <w:sz w:val="16"/>
              </w:rPr>
              <w:t xml:space="preserve"> </w:t>
            </w:r>
            <w:r w:rsidRPr="0064491B">
              <w:rPr>
                <w:rFonts w:ascii="Arial" w:hAnsi="Arial" w:cs="Arial"/>
                <w:sz w:val="16"/>
              </w:rPr>
              <w:t>afecta</w:t>
            </w:r>
            <w:r w:rsidRPr="0064491B">
              <w:rPr>
                <w:rFonts w:ascii="Arial" w:hAnsi="Arial" w:cs="Arial"/>
                <w:spacing w:val="-4"/>
                <w:sz w:val="16"/>
              </w:rPr>
              <w:t xml:space="preserve"> </w:t>
            </w:r>
            <w:r w:rsidRPr="0064491B">
              <w:rPr>
                <w:rFonts w:ascii="Arial" w:hAnsi="Arial" w:cs="Arial"/>
                <w:sz w:val="16"/>
              </w:rPr>
              <w:t>a</w:t>
            </w:r>
            <w:r w:rsidRPr="0064491B">
              <w:rPr>
                <w:rFonts w:ascii="Arial" w:hAnsi="Arial" w:cs="Arial"/>
                <w:spacing w:val="-3"/>
                <w:sz w:val="16"/>
              </w:rPr>
              <w:t xml:space="preserve"> </w:t>
            </w:r>
            <w:r w:rsidRPr="0064491B">
              <w:rPr>
                <w:rFonts w:ascii="Arial" w:hAnsi="Arial" w:cs="Arial"/>
                <w:sz w:val="16"/>
              </w:rPr>
              <w:t>todo</w:t>
            </w:r>
            <w:r w:rsidRPr="0064491B">
              <w:rPr>
                <w:rFonts w:ascii="Arial" w:hAnsi="Arial" w:cs="Arial"/>
                <w:spacing w:val="-2"/>
                <w:sz w:val="16"/>
              </w:rPr>
              <w:t xml:space="preserve"> </w:t>
            </w:r>
            <w:r w:rsidRPr="0064491B">
              <w:rPr>
                <w:rFonts w:ascii="Arial" w:hAnsi="Arial" w:cs="Arial"/>
                <w:sz w:val="16"/>
              </w:rPr>
              <w:t>el</w:t>
            </w:r>
            <w:r w:rsidRPr="0064491B">
              <w:rPr>
                <w:rFonts w:ascii="Arial" w:hAnsi="Arial" w:cs="Arial"/>
                <w:spacing w:val="-1"/>
                <w:sz w:val="16"/>
              </w:rPr>
              <w:t xml:space="preserve"> </w:t>
            </w:r>
            <w:r w:rsidRPr="0064491B">
              <w:rPr>
                <w:rFonts w:ascii="Arial" w:hAnsi="Arial" w:cs="Arial"/>
                <w:sz w:val="16"/>
              </w:rPr>
              <w:t>proceso.</w:t>
            </w:r>
          </w:p>
        </w:tc>
      </w:tr>
      <w:tr w:rsidR="00C45A49" w:rsidRPr="0064491B" w14:paraId="61771621" w14:textId="77777777" w:rsidTr="00041277">
        <w:trPr>
          <w:trHeight w:val="246"/>
          <w:jc w:val="center"/>
        </w:trPr>
        <w:tc>
          <w:tcPr>
            <w:tcW w:w="1740" w:type="dxa"/>
            <w:vMerge/>
            <w:tcBorders>
              <w:top w:val="nil"/>
            </w:tcBorders>
            <w:shd w:val="clear" w:color="auto" w:fill="DDEBF7"/>
          </w:tcPr>
          <w:p w14:paraId="0D14AAC5" w14:textId="77777777" w:rsidR="00C45A49" w:rsidRPr="0064491B" w:rsidRDefault="00C45A49" w:rsidP="00890B33">
            <w:pPr>
              <w:jc w:val="center"/>
              <w:rPr>
                <w:sz w:val="2"/>
                <w:szCs w:val="2"/>
                <w:lang w:val="es-CO"/>
              </w:rPr>
            </w:pPr>
          </w:p>
        </w:tc>
        <w:tc>
          <w:tcPr>
            <w:tcW w:w="939" w:type="dxa"/>
            <w:tcBorders>
              <w:top w:val="single" w:sz="4" w:space="0" w:color="000000"/>
              <w:bottom w:val="single" w:sz="4" w:space="0" w:color="000000"/>
              <w:right w:val="single" w:sz="4" w:space="0" w:color="000000"/>
            </w:tcBorders>
          </w:tcPr>
          <w:p w14:paraId="6CE8053B" w14:textId="77777777" w:rsidR="00C45A49" w:rsidRPr="0064491B" w:rsidRDefault="00C45A49" w:rsidP="00890B33">
            <w:pPr>
              <w:pStyle w:val="TableParagraph"/>
              <w:spacing w:before="36"/>
              <w:ind w:left="14"/>
              <w:jc w:val="both"/>
              <w:rPr>
                <w:rFonts w:ascii="Arial" w:hAnsi="Arial" w:cs="Arial"/>
                <w:b/>
                <w:sz w:val="16"/>
              </w:rPr>
            </w:pPr>
            <w:r w:rsidRPr="0064491B">
              <w:rPr>
                <w:rFonts w:ascii="Arial" w:hAnsi="Arial" w:cs="Arial"/>
                <w:b/>
                <w:sz w:val="16"/>
              </w:rPr>
              <w:t>4</w:t>
            </w:r>
          </w:p>
        </w:tc>
        <w:tc>
          <w:tcPr>
            <w:tcW w:w="1565" w:type="dxa"/>
            <w:tcBorders>
              <w:top w:val="single" w:sz="4" w:space="0" w:color="000000"/>
              <w:left w:val="single" w:sz="4" w:space="0" w:color="000000"/>
              <w:bottom w:val="single" w:sz="4" w:space="0" w:color="000000"/>
              <w:right w:val="single" w:sz="4" w:space="0" w:color="000000"/>
            </w:tcBorders>
          </w:tcPr>
          <w:p w14:paraId="1C1D9515" w14:textId="77777777" w:rsidR="00C45A49" w:rsidRPr="0064491B" w:rsidRDefault="00C45A49" w:rsidP="00890B33">
            <w:pPr>
              <w:pStyle w:val="TableParagraph"/>
              <w:spacing w:before="68" w:line="158" w:lineRule="exact"/>
              <w:ind w:left="74"/>
              <w:jc w:val="both"/>
              <w:rPr>
                <w:rFonts w:ascii="Arial" w:hAnsi="Arial" w:cs="Arial"/>
                <w:b/>
                <w:sz w:val="16"/>
              </w:rPr>
            </w:pPr>
            <w:r w:rsidRPr="0064491B">
              <w:rPr>
                <w:rFonts w:ascii="Arial" w:hAnsi="Arial" w:cs="Arial"/>
                <w:b/>
                <w:color w:val="FF2D92"/>
                <w:sz w:val="16"/>
              </w:rPr>
              <w:t>MAYOR</w:t>
            </w:r>
          </w:p>
        </w:tc>
        <w:tc>
          <w:tcPr>
            <w:tcW w:w="5528" w:type="dxa"/>
            <w:tcBorders>
              <w:top w:val="single" w:sz="4" w:space="0" w:color="000000"/>
              <w:left w:val="single" w:sz="4" w:space="0" w:color="000000"/>
              <w:bottom w:val="single" w:sz="4" w:space="0" w:color="000000"/>
            </w:tcBorders>
          </w:tcPr>
          <w:p w14:paraId="35ED08CB" w14:textId="77777777" w:rsidR="00C45A49" w:rsidRPr="0064491B" w:rsidRDefault="00C45A49" w:rsidP="00890B33">
            <w:pPr>
              <w:pStyle w:val="TableParagraph"/>
              <w:spacing w:before="36"/>
              <w:ind w:left="76"/>
              <w:jc w:val="both"/>
              <w:rPr>
                <w:rFonts w:ascii="Arial" w:hAnsi="Arial" w:cs="Arial"/>
                <w:sz w:val="16"/>
              </w:rPr>
            </w:pPr>
            <w:r w:rsidRPr="0064491B">
              <w:rPr>
                <w:rFonts w:ascii="Arial" w:hAnsi="Arial" w:cs="Arial"/>
                <w:sz w:val="16"/>
              </w:rPr>
              <w:t>La</w:t>
            </w:r>
            <w:r w:rsidRPr="0064491B">
              <w:rPr>
                <w:rFonts w:ascii="Arial" w:hAnsi="Arial" w:cs="Arial"/>
                <w:spacing w:val="-2"/>
                <w:sz w:val="16"/>
              </w:rPr>
              <w:t xml:space="preserve"> </w:t>
            </w:r>
            <w:r w:rsidRPr="0064491B">
              <w:rPr>
                <w:rFonts w:ascii="Arial" w:hAnsi="Arial" w:cs="Arial"/>
                <w:sz w:val="16"/>
              </w:rPr>
              <w:t>afectación</w:t>
            </w:r>
            <w:r w:rsidRPr="0064491B">
              <w:rPr>
                <w:rFonts w:ascii="Arial" w:hAnsi="Arial" w:cs="Arial"/>
                <w:spacing w:val="-5"/>
                <w:sz w:val="16"/>
              </w:rPr>
              <w:t xml:space="preserve"> </w:t>
            </w:r>
            <w:r w:rsidRPr="0064491B">
              <w:rPr>
                <w:rFonts w:ascii="Arial" w:hAnsi="Arial" w:cs="Arial"/>
                <w:sz w:val="16"/>
              </w:rPr>
              <w:t>se</w:t>
            </w:r>
            <w:r w:rsidRPr="0064491B">
              <w:rPr>
                <w:rFonts w:ascii="Arial" w:hAnsi="Arial" w:cs="Arial"/>
                <w:spacing w:val="-1"/>
                <w:sz w:val="16"/>
              </w:rPr>
              <w:t xml:space="preserve"> </w:t>
            </w:r>
            <w:r w:rsidRPr="0064491B">
              <w:rPr>
                <w:rFonts w:ascii="Arial" w:hAnsi="Arial" w:cs="Arial"/>
                <w:sz w:val="16"/>
              </w:rPr>
              <w:t>da</w:t>
            </w:r>
            <w:r w:rsidRPr="0064491B">
              <w:rPr>
                <w:rFonts w:ascii="Arial" w:hAnsi="Arial" w:cs="Arial"/>
                <w:spacing w:val="-2"/>
                <w:sz w:val="16"/>
              </w:rPr>
              <w:t xml:space="preserve"> </w:t>
            </w:r>
            <w:r w:rsidRPr="0064491B">
              <w:rPr>
                <w:rFonts w:ascii="Arial" w:hAnsi="Arial" w:cs="Arial"/>
                <w:sz w:val="16"/>
              </w:rPr>
              <w:t>a</w:t>
            </w:r>
            <w:r w:rsidRPr="0064491B">
              <w:rPr>
                <w:rFonts w:ascii="Arial" w:hAnsi="Arial" w:cs="Arial"/>
                <w:spacing w:val="-4"/>
                <w:sz w:val="16"/>
              </w:rPr>
              <w:t xml:space="preserve"> </w:t>
            </w:r>
            <w:r w:rsidRPr="0064491B">
              <w:rPr>
                <w:rFonts w:ascii="Arial" w:hAnsi="Arial" w:cs="Arial"/>
                <w:sz w:val="16"/>
              </w:rPr>
              <w:t>nivel estratégico.</w:t>
            </w:r>
          </w:p>
        </w:tc>
      </w:tr>
      <w:tr w:rsidR="00C45A49" w:rsidRPr="0064491B" w14:paraId="2B1A631A" w14:textId="77777777" w:rsidTr="00041277">
        <w:trPr>
          <w:trHeight w:val="291"/>
          <w:jc w:val="center"/>
        </w:trPr>
        <w:tc>
          <w:tcPr>
            <w:tcW w:w="1740" w:type="dxa"/>
            <w:vMerge/>
            <w:tcBorders>
              <w:top w:val="nil"/>
            </w:tcBorders>
            <w:shd w:val="clear" w:color="auto" w:fill="DDEBF7"/>
          </w:tcPr>
          <w:p w14:paraId="3098EDA5" w14:textId="77777777" w:rsidR="00C45A49" w:rsidRPr="0064491B" w:rsidRDefault="00C45A49" w:rsidP="00890B33">
            <w:pPr>
              <w:jc w:val="center"/>
              <w:rPr>
                <w:sz w:val="2"/>
                <w:szCs w:val="2"/>
                <w:lang w:val="es-CO"/>
              </w:rPr>
            </w:pPr>
          </w:p>
        </w:tc>
        <w:tc>
          <w:tcPr>
            <w:tcW w:w="939" w:type="dxa"/>
            <w:tcBorders>
              <w:top w:val="single" w:sz="4" w:space="0" w:color="000000"/>
              <w:bottom w:val="single" w:sz="4" w:space="0" w:color="000000"/>
              <w:right w:val="single" w:sz="4" w:space="0" w:color="000000"/>
            </w:tcBorders>
          </w:tcPr>
          <w:p w14:paraId="75E19DDE" w14:textId="77777777" w:rsidR="00C45A49" w:rsidRPr="0064491B" w:rsidRDefault="00C45A49" w:rsidP="00890B33">
            <w:pPr>
              <w:pStyle w:val="TableParagraph"/>
              <w:spacing w:before="56"/>
              <w:ind w:left="14"/>
              <w:jc w:val="both"/>
              <w:rPr>
                <w:rFonts w:ascii="Arial" w:hAnsi="Arial" w:cs="Arial"/>
                <w:b/>
                <w:sz w:val="16"/>
              </w:rPr>
            </w:pPr>
            <w:r w:rsidRPr="0064491B">
              <w:rPr>
                <w:rFonts w:ascii="Arial" w:hAnsi="Arial" w:cs="Arial"/>
                <w:b/>
                <w:sz w:val="16"/>
              </w:rPr>
              <w:t>5</w:t>
            </w:r>
          </w:p>
        </w:tc>
        <w:tc>
          <w:tcPr>
            <w:tcW w:w="1565" w:type="dxa"/>
            <w:tcBorders>
              <w:top w:val="single" w:sz="4" w:space="0" w:color="000000"/>
              <w:left w:val="single" w:sz="4" w:space="0" w:color="000000"/>
              <w:bottom w:val="single" w:sz="4" w:space="0" w:color="000000"/>
              <w:right w:val="single" w:sz="4" w:space="0" w:color="000000"/>
            </w:tcBorders>
          </w:tcPr>
          <w:p w14:paraId="6B724010" w14:textId="77777777" w:rsidR="00C45A49" w:rsidRPr="0064491B" w:rsidRDefault="00C45A49" w:rsidP="00890B33">
            <w:pPr>
              <w:pStyle w:val="TableParagraph"/>
              <w:spacing w:before="108" w:line="163" w:lineRule="exact"/>
              <w:ind w:left="74"/>
              <w:jc w:val="both"/>
              <w:rPr>
                <w:rFonts w:ascii="Arial" w:hAnsi="Arial" w:cs="Arial"/>
                <w:b/>
                <w:sz w:val="16"/>
              </w:rPr>
            </w:pPr>
            <w:r w:rsidRPr="0064491B">
              <w:rPr>
                <w:rFonts w:ascii="Arial" w:hAnsi="Arial" w:cs="Arial"/>
                <w:b/>
                <w:color w:val="FF2D92"/>
                <w:sz w:val="16"/>
              </w:rPr>
              <w:t>CATASTRÓFICO</w:t>
            </w:r>
          </w:p>
        </w:tc>
        <w:tc>
          <w:tcPr>
            <w:tcW w:w="5528" w:type="dxa"/>
            <w:tcBorders>
              <w:top w:val="single" w:sz="4" w:space="0" w:color="000000"/>
              <w:left w:val="single" w:sz="4" w:space="0" w:color="000000"/>
              <w:bottom w:val="single" w:sz="4" w:space="0" w:color="000000"/>
            </w:tcBorders>
          </w:tcPr>
          <w:p w14:paraId="19108DBE" w14:textId="77777777" w:rsidR="00C45A49" w:rsidRPr="0064491B" w:rsidRDefault="00C45A49" w:rsidP="00890B33">
            <w:pPr>
              <w:pStyle w:val="TableParagraph"/>
              <w:spacing w:before="56"/>
              <w:ind w:left="76"/>
              <w:jc w:val="both"/>
              <w:rPr>
                <w:rFonts w:ascii="Arial" w:hAnsi="Arial" w:cs="Arial"/>
                <w:sz w:val="16"/>
              </w:rPr>
            </w:pPr>
            <w:r w:rsidRPr="0064491B">
              <w:rPr>
                <w:rFonts w:ascii="Arial" w:hAnsi="Arial" w:cs="Arial"/>
                <w:sz w:val="16"/>
              </w:rPr>
              <w:t>La</w:t>
            </w:r>
            <w:r w:rsidRPr="0064491B">
              <w:rPr>
                <w:rFonts w:ascii="Arial" w:hAnsi="Arial" w:cs="Arial"/>
                <w:spacing w:val="-2"/>
                <w:sz w:val="16"/>
              </w:rPr>
              <w:t xml:space="preserve"> </w:t>
            </w:r>
            <w:r w:rsidRPr="0064491B">
              <w:rPr>
                <w:rFonts w:ascii="Arial" w:hAnsi="Arial" w:cs="Arial"/>
                <w:sz w:val="16"/>
              </w:rPr>
              <w:t>afectación</w:t>
            </w:r>
            <w:r w:rsidRPr="0064491B">
              <w:rPr>
                <w:rFonts w:ascii="Arial" w:hAnsi="Arial" w:cs="Arial"/>
                <w:spacing w:val="-5"/>
                <w:sz w:val="16"/>
              </w:rPr>
              <w:t xml:space="preserve"> </w:t>
            </w:r>
            <w:r w:rsidRPr="0064491B">
              <w:rPr>
                <w:rFonts w:ascii="Arial" w:hAnsi="Arial" w:cs="Arial"/>
                <w:sz w:val="16"/>
              </w:rPr>
              <w:t>se</w:t>
            </w:r>
            <w:r w:rsidRPr="0064491B">
              <w:rPr>
                <w:rFonts w:ascii="Arial" w:hAnsi="Arial" w:cs="Arial"/>
                <w:spacing w:val="-1"/>
                <w:sz w:val="16"/>
              </w:rPr>
              <w:t xml:space="preserve"> </w:t>
            </w:r>
            <w:r w:rsidRPr="0064491B">
              <w:rPr>
                <w:rFonts w:ascii="Arial" w:hAnsi="Arial" w:cs="Arial"/>
                <w:sz w:val="16"/>
              </w:rPr>
              <w:t>da</w:t>
            </w:r>
            <w:r w:rsidRPr="0064491B">
              <w:rPr>
                <w:rFonts w:ascii="Arial" w:hAnsi="Arial" w:cs="Arial"/>
                <w:spacing w:val="-2"/>
                <w:sz w:val="16"/>
              </w:rPr>
              <w:t xml:space="preserve"> </w:t>
            </w:r>
            <w:r w:rsidRPr="0064491B">
              <w:rPr>
                <w:rFonts w:ascii="Arial" w:hAnsi="Arial" w:cs="Arial"/>
                <w:sz w:val="16"/>
              </w:rPr>
              <w:t>a</w:t>
            </w:r>
            <w:r w:rsidRPr="0064491B">
              <w:rPr>
                <w:rFonts w:ascii="Arial" w:hAnsi="Arial" w:cs="Arial"/>
                <w:spacing w:val="-4"/>
                <w:sz w:val="16"/>
              </w:rPr>
              <w:t xml:space="preserve"> </w:t>
            </w:r>
            <w:r w:rsidRPr="0064491B">
              <w:rPr>
                <w:rFonts w:ascii="Arial" w:hAnsi="Arial" w:cs="Arial"/>
                <w:sz w:val="16"/>
              </w:rPr>
              <w:t>nivel institucional.</w:t>
            </w:r>
          </w:p>
        </w:tc>
      </w:tr>
      <w:tr w:rsidR="00C45A49" w:rsidRPr="0064491B" w14:paraId="6677635D" w14:textId="77777777" w:rsidTr="00041277">
        <w:trPr>
          <w:trHeight w:val="234"/>
          <w:jc w:val="center"/>
        </w:trPr>
        <w:tc>
          <w:tcPr>
            <w:tcW w:w="1740" w:type="dxa"/>
            <w:vMerge w:val="restart"/>
            <w:shd w:val="clear" w:color="auto" w:fill="DDEBF7"/>
          </w:tcPr>
          <w:p w14:paraId="2E58B550" w14:textId="77777777" w:rsidR="00C45A49" w:rsidRPr="0064491B" w:rsidRDefault="00C45A49" w:rsidP="002C2AEA">
            <w:pPr>
              <w:pStyle w:val="TableParagraph"/>
              <w:rPr>
                <w:rFonts w:ascii="Arial" w:hAnsi="Arial" w:cs="Arial"/>
                <w:sz w:val="18"/>
              </w:rPr>
            </w:pPr>
          </w:p>
          <w:p w14:paraId="1C3081E0" w14:textId="77777777" w:rsidR="00C45A49" w:rsidRPr="0064491B" w:rsidRDefault="00C45A49" w:rsidP="002C2AEA">
            <w:pPr>
              <w:pStyle w:val="TableParagraph"/>
              <w:spacing w:before="10"/>
              <w:rPr>
                <w:rFonts w:ascii="Arial" w:hAnsi="Arial" w:cs="Arial"/>
                <w:sz w:val="25"/>
              </w:rPr>
            </w:pPr>
          </w:p>
          <w:p w14:paraId="0BF3309D" w14:textId="77777777" w:rsidR="00C45A49" w:rsidRPr="0064491B" w:rsidRDefault="00C45A49" w:rsidP="002C2AEA">
            <w:pPr>
              <w:pStyle w:val="TableParagraph"/>
              <w:spacing w:before="1"/>
              <w:ind w:left="551" w:right="172" w:hanging="339"/>
              <w:rPr>
                <w:rFonts w:ascii="Arial" w:hAnsi="Arial" w:cs="Arial"/>
                <w:b/>
                <w:sz w:val="16"/>
              </w:rPr>
            </w:pPr>
            <w:r w:rsidRPr="0064491B">
              <w:rPr>
                <w:rFonts w:ascii="Arial" w:hAnsi="Arial" w:cs="Arial"/>
                <w:b/>
                <w:sz w:val="16"/>
              </w:rPr>
              <w:t>CREDIBILIDAD O</w:t>
            </w:r>
            <w:r w:rsidRPr="0064491B">
              <w:rPr>
                <w:rFonts w:ascii="Arial" w:hAnsi="Arial" w:cs="Arial"/>
                <w:b/>
                <w:spacing w:val="-42"/>
                <w:sz w:val="16"/>
              </w:rPr>
              <w:t xml:space="preserve"> </w:t>
            </w:r>
            <w:r w:rsidRPr="0064491B">
              <w:rPr>
                <w:rFonts w:ascii="Arial" w:hAnsi="Arial" w:cs="Arial"/>
                <w:b/>
                <w:sz w:val="16"/>
              </w:rPr>
              <w:t>IMAGEN</w:t>
            </w:r>
          </w:p>
        </w:tc>
        <w:tc>
          <w:tcPr>
            <w:tcW w:w="939" w:type="dxa"/>
            <w:tcBorders>
              <w:top w:val="single" w:sz="4" w:space="0" w:color="000000"/>
              <w:bottom w:val="single" w:sz="4" w:space="0" w:color="000000"/>
              <w:right w:val="single" w:sz="4" w:space="0" w:color="000000"/>
            </w:tcBorders>
          </w:tcPr>
          <w:p w14:paraId="0B9CC065" w14:textId="77777777" w:rsidR="00C45A49" w:rsidRPr="0064491B" w:rsidRDefault="00C45A49" w:rsidP="00890B33">
            <w:pPr>
              <w:pStyle w:val="TableParagraph"/>
              <w:spacing w:before="27"/>
              <w:ind w:left="14"/>
              <w:jc w:val="both"/>
              <w:rPr>
                <w:rFonts w:ascii="Arial" w:hAnsi="Arial" w:cs="Arial"/>
                <w:b/>
                <w:sz w:val="16"/>
              </w:rPr>
            </w:pPr>
            <w:r w:rsidRPr="0064491B">
              <w:rPr>
                <w:rFonts w:ascii="Arial" w:hAnsi="Arial" w:cs="Arial"/>
                <w:b/>
                <w:sz w:val="16"/>
              </w:rPr>
              <w:t>1</w:t>
            </w:r>
          </w:p>
        </w:tc>
        <w:tc>
          <w:tcPr>
            <w:tcW w:w="1565" w:type="dxa"/>
            <w:tcBorders>
              <w:top w:val="single" w:sz="4" w:space="0" w:color="000000"/>
              <w:left w:val="single" w:sz="4" w:space="0" w:color="000000"/>
              <w:bottom w:val="single" w:sz="4" w:space="0" w:color="000000"/>
              <w:right w:val="single" w:sz="4" w:space="0" w:color="000000"/>
            </w:tcBorders>
          </w:tcPr>
          <w:p w14:paraId="178D8F80" w14:textId="77777777" w:rsidR="00C45A49" w:rsidRPr="0064491B" w:rsidRDefault="00C45A49" w:rsidP="00890B33">
            <w:pPr>
              <w:pStyle w:val="TableParagraph"/>
              <w:spacing w:before="56" w:line="158" w:lineRule="exact"/>
              <w:ind w:left="74"/>
              <w:jc w:val="both"/>
              <w:rPr>
                <w:rFonts w:ascii="Arial" w:hAnsi="Arial" w:cs="Arial"/>
                <w:b/>
                <w:sz w:val="16"/>
              </w:rPr>
            </w:pPr>
            <w:r w:rsidRPr="0064491B">
              <w:rPr>
                <w:rFonts w:ascii="Arial" w:hAnsi="Arial" w:cs="Arial"/>
                <w:b/>
                <w:color w:val="FF2D92"/>
                <w:sz w:val="16"/>
              </w:rPr>
              <w:t>INSIGNIFICANTE</w:t>
            </w:r>
          </w:p>
        </w:tc>
        <w:tc>
          <w:tcPr>
            <w:tcW w:w="5528" w:type="dxa"/>
            <w:tcBorders>
              <w:top w:val="single" w:sz="4" w:space="0" w:color="000000"/>
              <w:left w:val="single" w:sz="4" w:space="0" w:color="000000"/>
              <w:bottom w:val="single" w:sz="4" w:space="0" w:color="000000"/>
            </w:tcBorders>
          </w:tcPr>
          <w:p w14:paraId="2CC6ECCE" w14:textId="77777777" w:rsidR="00C45A49" w:rsidRPr="0064491B" w:rsidRDefault="00C45A49" w:rsidP="00890B33">
            <w:pPr>
              <w:pStyle w:val="TableParagraph"/>
              <w:spacing w:before="27"/>
              <w:ind w:left="76"/>
              <w:jc w:val="both"/>
              <w:rPr>
                <w:rFonts w:ascii="Arial" w:hAnsi="Arial" w:cs="Arial"/>
                <w:sz w:val="16"/>
              </w:rPr>
            </w:pPr>
            <w:r w:rsidRPr="0064491B">
              <w:rPr>
                <w:rFonts w:ascii="Arial" w:hAnsi="Arial" w:cs="Arial"/>
                <w:sz w:val="16"/>
              </w:rPr>
              <w:t>Se</w:t>
            </w:r>
            <w:r w:rsidRPr="0064491B">
              <w:rPr>
                <w:rFonts w:ascii="Arial" w:hAnsi="Arial" w:cs="Arial"/>
                <w:spacing w:val="-3"/>
                <w:sz w:val="16"/>
              </w:rPr>
              <w:t xml:space="preserve"> </w:t>
            </w:r>
            <w:r w:rsidRPr="0064491B">
              <w:rPr>
                <w:rFonts w:ascii="Arial" w:hAnsi="Arial" w:cs="Arial"/>
                <w:sz w:val="16"/>
              </w:rPr>
              <w:t>afecta</w:t>
            </w:r>
            <w:r w:rsidRPr="0064491B">
              <w:rPr>
                <w:rFonts w:ascii="Arial" w:hAnsi="Arial" w:cs="Arial"/>
                <w:spacing w:val="-4"/>
                <w:sz w:val="16"/>
              </w:rPr>
              <w:t xml:space="preserve"> </w:t>
            </w:r>
            <w:r w:rsidRPr="0064491B">
              <w:rPr>
                <w:rFonts w:ascii="Arial" w:hAnsi="Arial" w:cs="Arial"/>
                <w:sz w:val="16"/>
              </w:rPr>
              <w:t>al</w:t>
            </w:r>
            <w:r w:rsidRPr="0064491B">
              <w:rPr>
                <w:rFonts w:ascii="Arial" w:hAnsi="Arial" w:cs="Arial"/>
                <w:spacing w:val="-2"/>
                <w:sz w:val="16"/>
              </w:rPr>
              <w:t xml:space="preserve"> </w:t>
            </w:r>
            <w:r w:rsidRPr="0064491B">
              <w:rPr>
                <w:rFonts w:ascii="Arial" w:hAnsi="Arial" w:cs="Arial"/>
                <w:sz w:val="16"/>
              </w:rPr>
              <w:t>grupo</w:t>
            </w:r>
            <w:r w:rsidRPr="0064491B">
              <w:rPr>
                <w:rFonts w:ascii="Arial" w:hAnsi="Arial" w:cs="Arial"/>
                <w:spacing w:val="-2"/>
                <w:sz w:val="16"/>
              </w:rPr>
              <w:t xml:space="preserve"> </w:t>
            </w:r>
            <w:r w:rsidRPr="0064491B">
              <w:rPr>
                <w:rFonts w:ascii="Arial" w:hAnsi="Arial" w:cs="Arial"/>
                <w:sz w:val="16"/>
              </w:rPr>
              <w:t>de</w:t>
            </w:r>
            <w:r w:rsidRPr="0064491B">
              <w:rPr>
                <w:rFonts w:ascii="Arial" w:hAnsi="Arial" w:cs="Arial"/>
                <w:spacing w:val="-4"/>
                <w:sz w:val="16"/>
              </w:rPr>
              <w:t xml:space="preserve"> </w:t>
            </w:r>
            <w:r w:rsidRPr="0064491B">
              <w:rPr>
                <w:rFonts w:ascii="Arial" w:hAnsi="Arial" w:cs="Arial"/>
                <w:sz w:val="16"/>
              </w:rPr>
              <w:t>funcionarios</w:t>
            </w:r>
            <w:r w:rsidRPr="0064491B">
              <w:rPr>
                <w:rFonts w:ascii="Arial" w:hAnsi="Arial" w:cs="Arial"/>
                <w:spacing w:val="-4"/>
                <w:sz w:val="16"/>
              </w:rPr>
              <w:t xml:space="preserve"> </w:t>
            </w:r>
            <w:r w:rsidRPr="0064491B">
              <w:rPr>
                <w:rFonts w:ascii="Arial" w:hAnsi="Arial" w:cs="Arial"/>
                <w:sz w:val="16"/>
              </w:rPr>
              <w:t>y</w:t>
            </w:r>
            <w:r w:rsidRPr="0064491B">
              <w:rPr>
                <w:rFonts w:ascii="Arial" w:hAnsi="Arial" w:cs="Arial"/>
                <w:spacing w:val="-3"/>
                <w:sz w:val="16"/>
              </w:rPr>
              <w:t xml:space="preserve"> </w:t>
            </w:r>
            <w:r w:rsidRPr="0064491B">
              <w:rPr>
                <w:rFonts w:ascii="Arial" w:hAnsi="Arial" w:cs="Arial"/>
                <w:sz w:val="16"/>
              </w:rPr>
              <w:t>contratistas del</w:t>
            </w:r>
            <w:r w:rsidRPr="0064491B">
              <w:rPr>
                <w:rFonts w:ascii="Arial" w:hAnsi="Arial" w:cs="Arial"/>
                <w:spacing w:val="-5"/>
                <w:sz w:val="16"/>
              </w:rPr>
              <w:t xml:space="preserve"> </w:t>
            </w:r>
            <w:r w:rsidRPr="0064491B">
              <w:rPr>
                <w:rFonts w:ascii="Arial" w:hAnsi="Arial" w:cs="Arial"/>
                <w:sz w:val="16"/>
              </w:rPr>
              <w:t>proceso.</w:t>
            </w:r>
          </w:p>
        </w:tc>
      </w:tr>
      <w:tr w:rsidR="00C45A49" w:rsidRPr="0064491B" w14:paraId="59F1A5C7" w14:textId="77777777" w:rsidTr="00041277">
        <w:trPr>
          <w:trHeight w:val="261"/>
          <w:jc w:val="center"/>
        </w:trPr>
        <w:tc>
          <w:tcPr>
            <w:tcW w:w="1740" w:type="dxa"/>
            <w:vMerge/>
            <w:tcBorders>
              <w:top w:val="nil"/>
            </w:tcBorders>
            <w:shd w:val="clear" w:color="auto" w:fill="DDEBF7"/>
          </w:tcPr>
          <w:p w14:paraId="0D2BE066" w14:textId="77777777" w:rsidR="00C45A49" w:rsidRPr="0064491B" w:rsidRDefault="00C45A49" w:rsidP="00890B33">
            <w:pPr>
              <w:jc w:val="center"/>
              <w:rPr>
                <w:sz w:val="2"/>
                <w:szCs w:val="2"/>
                <w:lang w:val="es-CO"/>
              </w:rPr>
            </w:pPr>
          </w:p>
        </w:tc>
        <w:tc>
          <w:tcPr>
            <w:tcW w:w="939" w:type="dxa"/>
            <w:tcBorders>
              <w:top w:val="single" w:sz="4" w:space="0" w:color="000000"/>
              <w:bottom w:val="single" w:sz="4" w:space="0" w:color="000000"/>
              <w:right w:val="single" w:sz="4" w:space="0" w:color="000000"/>
            </w:tcBorders>
          </w:tcPr>
          <w:p w14:paraId="674C54F6" w14:textId="77777777" w:rsidR="00C45A49" w:rsidRPr="0064491B" w:rsidRDefault="00C45A49" w:rsidP="00890B33">
            <w:pPr>
              <w:pStyle w:val="TableParagraph"/>
              <w:spacing w:before="44"/>
              <w:ind w:left="14"/>
              <w:jc w:val="both"/>
              <w:rPr>
                <w:rFonts w:ascii="Arial" w:hAnsi="Arial" w:cs="Arial"/>
                <w:b/>
                <w:sz w:val="16"/>
              </w:rPr>
            </w:pPr>
            <w:r w:rsidRPr="0064491B">
              <w:rPr>
                <w:rFonts w:ascii="Arial" w:hAnsi="Arial" w:cs="Arial"/>
                <w:b/>
                <w:sz w:val="16"/>
              </w:rPr>
              <w:t>2</w:t>
            </w:r>
          </w:p>
        </w:tc>
        <w:tc>
          <w:tcPr>
            <w:tcW w:w="1565" w:type="dxa"/>
            <w:tcBorders>
              <w:top w:val="single" w:sz="4" w:space="0" w:color="000000"/>
              <w:left w:val="single" w:sz="4" w:space="0" w:color="000000"/>
              <w:bottom w:val="single" w:sz="4" w:space="0" w:color="000000"/>
              <w:right w:val="single" w:sz="4" w:space="0" w:color="000000"/>
            </w:tcBorders>
          </w:tcPr>
          <w:p w14:paraId="76644C23" w14:textId="77777777" w:rsidR="00C45A49" w:rsidRPr="0064491B" w:rsidRDefault="00C45A49" w:rsidP="00890B33">
            <w:pPr>
              <w:pStyle w:val="TableParagraph"/>
              <w:spacing w:before="83" w:line="158" w:lineRule="exact"/>
              <w:ind w:left="74"/>
              <w:jc w:val="both"/>
              <w:rPr>
                <w:rFonts w:ascii="Arial" w:hAnsi="Arial" w:cs="Arial"/>
                <w:b/>
                <w:sz w:val="16"/>
              </w:rPr>
            </w:pPr>
            <w:r w:rsidRPr="0064491B">
              <w:rPr>
                <w:rFonts w:ascii="Arial" w:hAnsi="Arial" w:cs="Arial"/>
                <w:b/>
                <w:color w:val="FF2D92"/>
                <w:sz w:val="16"/>
              </w:rPr>
              <w:t>MENOR</w:t>
            </w:r>
          </w:p>
        </w:tc>
        <w:tc>
          <w:tcPr>
            <w:tcW w:w="5528" w:type="dxa"/>
            <w:tcBorders>
              <w:top w:val="single" w:sz="4" w:space="0" w:color="000000"/>
              <w:left w:val="single" w:sz="4" w:space="0" w:color="000000"/>
              <w:bottom w:val="single" w:sz="4" w:space="0" w:color="000000"/>
            </w:tcBorders>
          </w:tcPr>
          <w:p w14:paraId="00C9D4B4" w14:textId="77777777" w:rsidR="00C45A49" w:rsidRPr="0064491B" w:rsidRDefault="00C45A49" w:rsidP="00890B33">
            <w:pPr>
              <w:pStyle w:val="TableParagraph"/>
              <w:spacing w:before="44"/>
              <w:ind w:left="76"/>
              <w:jc w:val="both"/>
              <w:rPr>
                <w:rFonts w:ascii="Arial" w:hAnsi="Arial" w:cs="Arial"/>
                <w:sz w:val="16"/>
              </w:rPr>
            </w:pPr>
            <w:r w:rsidRPr="0064491B">
              <w:rPr>
                <w:rFonts w:ascii="Arial" w:hAnsi="Arial" w:cs="Arial"/>
                <w:sz w:val="16"/>
              </w:rPr>
              <w:t>Se</w:t>
            </w:r>
            <w:r w:rsidRPr="0064491B">
              <w:rPr>
                <w:rFonts w:ascii="Arial" w:hAnsi="Arial" w:cs="Arial"/>
                <w:spacing w:val="-1"/>
                <w:sz w:val="16"/>
              </w:rPr>
              <w:t xml:space="preserve"> </w:t>
            </w:r>
            <w:r w:rsidRPr="0064491B">
              <w:rPr>
                <w:rFonts w:ascii="Arial" w:hAnsi="Arial" w:cs="Arial"/>
                <w:sz w:val="16"/>
              </w:rPr>
              <w:t>afecta</w:t>
            </w:r>
            <w:r w:rsidRPr="0064491B">
              <w:rPr>
                <w:rFonts w:ascii="Arial" w:hAnsi="Arial" w:cs="Arial"/>
                <w:spacing w:val="-3"/>
                <w:sz w:val="16"/>
              </w:rPr>
              <w:t xml:space="preserve"> </w:t>
            </w:r>
            <w:r w:rsidRPr="0064491B">
              <w:rPr>
                <w:rFonts w:ascii="Arial" w:hAnsi="Arial" w:cs="Arial"/>
                <w:sz w:val="16"/>
              </w:rPr>
              <w:t>a</w:t>
            </w:r>
            <w:r w:rsidRPr="0064491B">
              <w:rPr>
                <w:rFonts w:ascii="Arial" w:hAnsi="Arial" w:cs="Arial"/>
                <w:spacing w:val="-3"/>
                <w:sz w:val="16"/>
              </w:rPr>
              <w:t xml:space="preserve"> </w:t>
            </w:r>
            <w:r w:rsidRPr="0064491B">
              <w:rPr>
                <w:rFonts w:ascii="Arial" w:hAnsi="Arial" w:cs="Arial"/>
                <w:sz w:val="16"/>
              </w:rPr>
              <w:t>todos</w:t>
            </w:r>
            <w:r w:rsidRPr="0064491B">
              <w:rPr>
                <w:rFonts w:ascii="Arial" w:hAnsi="Arial" w:cs="Arial"/>
                <w:spacing w:val="-2"/>
                <w:sz w:val="16"/>
              </w:rPr>
              <w:t xml:space="preserve"> </w:t>
            </w:r>
            <w:r w:rsidRPr="0064491B">
              <w:rPr>
                <w:rFonts w:ascii="Arial" w:hAnsi="Arial" w:cs="Arial"/>
                <w:sz w:val="16"/>
              </w:rPr>
              <w:t>los</w:t>
            </w:r>
            <w:r w:rsidRPr="0064491B">
              <w:rPr>
                <w:rFonts w:ascii="Arial" w:hAnsi="Arial" w:cs="Arial"/>
                <w:spacing w:val="-2"/>
                <w:sz w:val="16"/>
              </w:rPr>
              <w:t xml:space="preserve"> </w:t>
            </w:r>
            <w:r w:rsidRPr="0064491B">
              <w:rPr>
                <w:rFonts w:ascii="Arial" w:hAnsi="Arial" w:cs="Arial"/>
                <w:sz w:val="16"/>
              </w:rPr>
              <w:t>funcionarios</w:t>
            </w:r>
            <w:r w:rsidRPr="0064491B">
              <w:rPr>
                <w:rFonts w:ascii="Arial" w:hAnsi="Arial" w:cs="Arial"/>
                <w:spacing w:val="-4"/>
                <w:sz w:val="16"/>
              </w:rPr>
              <w:t xml:space="preserve"> </w:t>
            </w:r>
            <w:r w:rsidRPr="0064491B">
              <w:rPr>
                <w:rFonts w:ascii="Arial" w:hAnsi="Arial" w:cs="Arial"/>
                <w:sz w:val="16"/>
              </w:rPr>
              <w:t>y</w:t>
            </w:r>
            <w:r w:rsidRPr="0064491B">
              <w:rPr>
                <w:rFonts w:ascii="Arial" w:hAnsi="Arial" w:cs="Arial"/>
                <w:spacing w:val="-2"/>
                <w:sz w:val="16"/>
              </w:rPr>
              <w:t xml:space="preserve"> </w:t>
            </w:r>
            <w:r w:rsidRPr="0064491B">
              <w:rPr>
                <w:rFonts w:ascii="Arial" w:hAnsi="Arial" w:cs="Arial"/>
                <w:sz w:val="16"/>
              </w:rPr>
              <w:t>contratistas</w:t>
            </w:r>
            <w:r w:rsidRPr="0064491B">
              <w:rPr>
                <w:rFonts w:ascii="Arial" w:hAnsi="Arial" w:cs="Arial"/>
                <w:spacing w:val="-1"/>
                <w:sz w:val="16"/>
              </w:rPr>
              <w:t xml:space="preserve"> </w:t>
            </w:r>
            <w:r w:rsidRPr="0064491B">
              <w:rPr>
                <w:rFonts w:ascii="Arial" w:hAnsi="Arial" w:cs="Arial"/>
                <w:sz w:val="16"/>
              </w:rPr>
              <w:t>de</w:t>
            </w:r>
            <w:r w:rsidRPr="0064491B">
              <w:rPr>
                <w:rFonts w:ascii="Arial" w:hAnsi="Arial" w:cs="Arial"/>
                <w:spacing w:val="-1"/>
                <w:sz w:val="16"/>
              </w:rPr>
              <w:t xml:space="preserve"> </w:t>
            </w:r>
            <w:r w:rsidRPr="0064491B">
              <w:rPr>
                <w:rFonts w:ascii="Arial" w:hAnsi="Arial" w:cs="Arial"/>
                <w:sz w:val="16"/>
              </w:rPr>
              <w:t>la</w:t>
            </w:r>
            <w:r w:rsidRPr="0064491B">
              <w:rPr>
                <w:rFonts w:ascii="Arial" w:hAnsi="Arial" w:cs="Arial"/>
                <w:spacing w:val="-3"/>
                <w:sz w:val="16"/>
              </w:rPr>
              <w:t xml:space="preserve"> </w:t>
            </w:r>
            <w:r w:rsidRPr="0064491B">
              <w:rPr>
                <w:rFonts w:ascii="Arial" w:hAnsi="Arial" w:cs="Arial"/>
                <w:sz w:val="16"/>
              </w:rPr>
              <w:t>entidad.</w:t>
            </w:r>
          </w:p>
        </w:tc>
      </w:tr>
      <w:tr w:rsidR="00C45A49" w:rsidRPr="0064491B" w14:paraId="5263DB45" w14:textId="77777777" w:rsidTr="00041277">
        <w:trPr>
          <w:trHeight w:val="272"/>
          <w:jc w:val="center"/>
        </w:trPr>
        <w:tc>
          <w:tcPr>
            <w:tcW w:w="1740" w:type="dxa"/>
            <w:vMerge/>
            <w:tcBorders>
              <w:top w:val="nil"/>
            </w:tcBorders>
            <w:shd w:val="clear" w:color="auto" w:fill="DDEBF7"/>
          </w:tcPr>
          <w:p w14:paraId="26719977" w14:textId="77777777" w:rsidR="00C45A49" w:rsidRPr="0064491B" w:rsidRDefault="00C45A49" w:rsidP="00890B33">
            <w:pPr>
              <w:jc w:val="center"/>
              <w:rPr>
                <w:sz w:val="2"/>
                <w:szCs w:val="2"/>
                <w:lang w:val="es-CO"/>
              </w:rPr>
            </w:pPr>
          </w:p>
        </w:tc>
        <w:tc>
          <w:tcPr>
            <w:tcW w:w="939" w:type="dxa"/>
            <w:tcBorders>
              <w:top w:val="single" w:sz="4" w:space="0" w:color="000000"/>
              <w:bottom w:val="single" w:sz="4" w:space="0" w:color="000000"/>
              <w:right w:val="single" w:sz="4" w:space="0" w:color="000000"/>
            </w:tcBorders>
          </w:tcPr>
          <w:p w14:paraId="6F1924D2" w14:textId="77777777" w:rsidR="00C45A49" w:rsidRPr="0064491B" w:rsidRDefault="00C45A49" w:rsidP="00890B33">
            <w:pPr>
              <w:pStyle w:val="TableParagraph"/>
              <w:spacing w:before="48"/>
              <w:ind w:left="14"/>
              <w:jc w:val="both"/>
              <w:rPr>
                <w:rFonts w:ascii="Arial" w:hAnsi="Arial" w:cs="Arial"/>
                <w:b/>
                <w:sz w:val="16"/>
              </w:rPr>
            </w:pPr>
            <w:r w:rsidRPr="0064491B">
              <w:rPr>
                <w:rFonts w:ascii="Arial" w:hAnsi="Arial" w:cs="Arial"/>
                <w:b/>
                <w:sz w:val="16"/>
              </w:rPr>
              <w:t>3</w:t>
            </w:r>
          </w:p>
        </w:tc>
        <w:tc>
          <w:tcPr>
            <w:tcW w:w="1565" w:type="dxa"/>
            <w:tcBorders>
              <w:top w:val="single" w:sz="4" w:space="0" w:color="000000"/>
              <w:left w:val="single" w:sz="4" w:space="0" w:color="000000"/>
              <w:bottom w:val="single" w:sz="4" w:space="0" w:color="000000"/>
              <w:right w:val="single" w:sz="4" w:space="0" w:color="000000"/>
            </w:tcBorders>
          </w:tcPr>
          <w:p w14:paraId="32A68E24" w14:textId="77777777" w:rsidR="00C45A49" w:rsidRPr="0064491B" w:rsidRDefault="00C45A49" w:rsidP="00890B33">
            <w:pPr>
              <w:pStyle w:val="TableParagraph"/>
              <w:spacing w:before="94" w:line="158" w:lineRule="exact"/>
              <w:ind w:left="74"/>
              <w:jc w:val="both"/>
              <w:rPr>
                <w:rFonts w:ascii="Arial" w:hAnsi="Arial" w:cs="Arial"/>
                <w:b/>
                <w:sz w:val="16"/>
              </w:rPr>
            </w:pPr>
            <w:r w:rsidRPr="0064491B">
              <w:rPr>
                <w:rFonts w:ascii="Arial" w:hAnsi="Arial" w:cs="Arial"/>
                <w:b/>
                <w:color w:val="FF2D92"/>
                <w:sz w:val="16"/>
              </w:rPr>
              <w:t>MODERADO</w:t>
            </w:r>
          </w:p>
        </w:tc>
        <w:tc>
          <w:tcPr>
            <w:tcW w:w="5528" w:type="dxa"/>
            <w:tcBorders>
              <w:top w:val="single" w:sz="4" w:space="0" w:color="000000"/>
              <w:left w:val="single" w:sz="4" w:space="0" w:color="000000"/>
              <w:bottom w:val="single" w:sz="4" w:space="0" w:color="000000"/>
            </w:tcBorders>
          </w:tcPr>
          <w:p w14:paraId="3AA7CCAD" w14:textId="77777777" w:rsidR="00C45A49" w:rsidRPr="0064491B" w:rsidRDefault="00C45A49" w:rsidP="00890B33">
            <w:pPr>
              <w:pStyle w:val="TableParagraph"/>
              <w:spacing w:before="48"/>
              <w:ind w:left="76"/>
              <w:jc w:val="both"/>
              <w:rPr>
                <w:rFonts w:ascii="Arial" w:hAnsi="Arial" w:cs="Arial"/>
                <w:sz w:val="16"/>
              </w:rPr>
            </w:pPr>
            <w:r w:rsidRPr="0064491B">
              <w:rPr>
                <w:rFonts w:ascii="Arial" w:hAnsi="Arial" w:cs="Arial"/>
                <w:sz w:val="16"/>
              </w:rPr>
              <w:t>Se</w:t>
            </w:r>
            <w:r w:rsidRPr="0064491B">
              <w:rPr>
                <w:rFonts w:ascii="Arial" w:hAnsi="Arial" w:cs="Arial"/>
                <w:spacing w:val="-2"/>
                <w:sz w:val="16"/>
              </w:rPr>
              <w:t xml:space="preserve"> </w:t>
            </w:r>
            <w:r w:rsidRPr="0064491B">
              <w:rPr>
                <w:rFonts w:ascii="Arial" w:hAnsi="Arial" w:cs="Arial"/>
                <w:sz w:val="16"/>
              </w:rPr>
              <w:t>afecta</w:t>
            </w:r>
            <w:r w:rsidRPr="0064491B">
              <w:rPr>
                <w:rFonts w:ascii="Arial" w:hAnsi="Arial" w:cs="Arial"/>
                <w:spacing w:val="-3"/>
                <w:sz w:val="16"/>
              </w:rPr>
              <w:t xml:space="preserve"> </w:t>
            </w:r>
            <w:r w:rsidRPr="0064491B">
              <w:rPr>
                <w:rFonts w:ascii="Arial" w:hAnsi="Arial" w:cs="Arial"/>
                <w:sz w:val="16"/>
              </w:rPr>
              <w:t>a</w:t>
            </w:r>
            <w:r w:rsidRPr="0064491B">
              <w:rPr>
                <w:rFonts w:ascii="Arial" w:hAnsi="Arial" w:cs="Arial"/>
                <w:spacing w:val="-1"/>
                <w:sz w:val="16"/>
              </w:rPr>
              <w:t xml:space="preserve"> </w:t>
            </w:r>
            <w:r w:rsidRPr="0064491B">
              <w:rPr>
                <w:rFonts w:ascii="Arial" w:hAnsi="Arial" w:cs="Arial"/>
                <w:sz w:val="16"/>
              </w:rPr>
              <w:t>los usuarios</w:t>
            </w:r>
            <w:r w:rsidRPr="0064491B">
              <w:rPr>
                <w:rFonts w:ascii="Arial" w:hAnsi="Arial" w:cs="Arial"/>
                <w:spacing w:val="-2"/>
                <w:sz w:val="16"/>
              </w:rPr>
              <w:t xml:space="preserve"> </w:t>
            </w:r>
            <w:r w:rsidRPr="0064491B">
              <w:rPr>
                <w:rFonts w:ascii="Arial" w:hAnsi="Arial" w:cs="Arial"/>
                <w:sz w:val="16"/>
              </w:rPr>
              <w:t>de</w:t>
            </w:r>
            <w:r w:rsidRPr="0064491B">
              <w:rPr>
                <w:rFonts w:ascii="Arial" w:hAnsi="Arial" w:cs="Arial"/>
                <w:spacing w:val="-1"/>
                <w:sz w:val="16"/>
              </w:rPr>
              <w:t xml:space="preserve"> </w:t>
            </w:r>
            <w:r w:rsidRPr="0064491B">
              <w:rPr>
                <w:rFonts w:ascii="Arial" w:hAnsi="Arial" w:cs="Arial"/>
                <w:sz w:val="16"/>
              </w:rPr>
              <w:t>la</w:t>
            </w:r>
            <w:r w:rsidRPr="0064491B">
              <w:rPr>
                <w:rFonts w:ascii="Arial" w:hAnsi="Arial" w:cs="Arial"/>
                <w:spacing w:val="-4"/>
                <w:sz w:val="16"/>
              </w:rPr>
              <w:t xml:space="preserve"> </w:t>
            </w:r>
            <w:r w:rsidRPr="0064491B">
              <w:rPr>
                <w:rFonts w:ascii="Arial" w:hAnsi="Arial" w:cs="Arial"/>
                <w:sz w:val="16"/>
              </w:rPr>
              <w:t>Sede</w:t>
            </w:r>
            <w:r w:rsidRPr="0064491B">
              <w:rPr>
                <w:rFonts w:ascii="Arial" w:hAnsi="Arial" w:cs="Arial"/>
                <w:spacing w:val="-1"/>
                <w:sz w:val="16"/>
              </w:rPr>
              <w:t xml:space="preserve"> </w:t>
            </w:r>
            <w:r w:rsidRPr="0064491B">
              <w:rPr>
                <w:rFonts w:ascii="Arial" w:hAnsi="Arial" w:cs="Arial"/>
                <w:sz w:val="16"/>
              </w:rPr>
              <w:t>Central de</w:t>
            </w:r>
            <w:r w:rsidRPr="0064491B">
              <w:rPr>
                <w:rFonts w:ascii="Arial" w:hAnsi="Arial" w:cs="Arial"/>
                <w:spacing w:val="-1"/>
                <w:sz w:val="16"/>
              </w:rPr>
              <w:t xml:space="preserve"> </w:t>
            </w:r>
            <w:r w:rsidRPr="0064491B">
              <w:rPr>
                <w:rFonts w:ascii="Arial" w:hAnsi="Arial" w:cs="Arial"/>
                <w:sz w:val="16"/>
              </w:rPr>
              <w:t>la</w:t>
            </w:r>
            <w:r w:rsidRPr="0064491B">
              <w:rPr>
                <w:rFonts w:ascii="Arial" w:hAnsi="Arial" w:cs="Arial"/>
                <w:spacing w:val="-4"/>
                <w:sz w:val="16"/>
              </w:rPr>
              <w:t xml:space="preserve"> </w:t>
            </w:r>
            <w:r w:rsidRPr="0064491B">
              <w:rPr>
                <w:rFonts w:ascii="Arial" w:hAnsi="Arial" w:cs="Arial"/>
                <w:sz w:val="16"/>
              </w:rPr>
              <w:t>entidad.</w:t>
            </w:r>
          </w:p>
        </w:tc>
      </w:tr>
      <w:tr w:rsidR="00C45A49" w:rsidRPr="0064491B" w14:paraId="42623234" w14:textId="77777777" w:rsidTr="00041277">
        <w:trPr>
          <w:trHeight w:val="265"/>
          <w:jc w:val="center"/>
        </w:trPr>
        <w:tc>
          <w:tcPr>
            <w:tcW w:w="1740" w:type="dxa"/>
            <w:vMerge/>
            <w:tcBorders>
              <w:top w:val="nil"/>
            </w:tcBorders>
            <w:shd w:val="clear" w:color="auto" w:fill="DDEBF7"/>
          </w:tcPr>
          <w:p w14:paraId="5BDFB869" w14:textId="77777777" w:rsidR="00C45A49" w:rsidRPr="0064491B" w:rsidRDefault="00C45A49" w:rsidP="00890B33">
            <w:pPr>
              <w:jc w:val="center"/>
              <w:rPr>
                <w:sz w:val="2"/>
                <w:szCs w:val="2"/>
                <w:lang w:val="es-CO"/>
              </w:rPr>
            </w:pPr>
          </w:p>
        </w:tc>
        <w:tc>
          <w:tcPr>
            <w:tcW w:w="939" w:type="dxa"/>
            <w:tcBorders>
              <w:top w:val="single" w:sz="4" w:space="0" w:color="000000"/>
              <w:bottom w:val="single" w:sz="4" w:space="0" w:color="000000"/>
              <w:right w:val="single" w:sz="4" w:space="0" w:color="000000"/>
            </w:tcBorders>
          </w:tcPr>
          <w:p w14:paraId="30B285E3" w14:textId="77777777" w:rsidR="00C45A49" w:rsidRPr="0064491B" w:rsidRDefault="00C45A49" w:rsidP="00890B33">
            <w:pPr>
              <w:pStyle w:val="TableParagraph"/>
              <w:spacing w:before="46"/>
              <w:ind w:left="14"/>
              <w:jc w:val="both"/>
              <w:rPr>
                <w:rFonts w:ascii="Arial" w:hAnsi="Arial" w:cs="Arial"/>
                <w:b/>
                <w:sz w:val="16"/>
              </w:rPr>
            </w:pPr>
            <w:r w:rsidRPr="0064491B">
              <w:rPr>
                <w:rFonts w:ascii="Arial" w:hAnsi="Arial" w:cs="Arial"/>
                <w:b/>
                <w:sz w:val="16"/>
              </w:rPr>
              <w:t>4</w:t>
            </w:r>
          </w:p>
        </w:tc>
        <w:tc>
          <w:tcPr>
            <w:tcW w:w="1565" w:type="dxa"/>
            <w:tcBorders>
              <w:top w:val="single" w:sz="4" w:space="0" w:color="000000"/>
              <w:left w:val="single" w:sz="4" w:space="0" w:color="000000"/>
              <w:bottom w:val="single" w:sz="4" w:space="0" w:color="000000"/>
              <w:right w:val="single" w:sz="4" w:space="0" w:color="000000"/>
            </w:tcBorders>
          </w:tcPr>
          <w:p w14:paraId="4BC724F7" w14:textId="77777777" w:rsidR="00C45A49" w:rsidRPr="0064491B" w:rsidRDefault="00C45A49" w:rsidP="00890B33">
            <w:pPr>
              <w:pStyle w:val="TableParagraph"/>
              <w:spacing w:before="87" w:line="158" w:lineRule="exact"/>
              <w:ind w:left="74"/>
              <w:jc w:val="both"/>
              <w:rPr>
                <w:rFonts w:ascii="Arial" w:hAnsi="Arial" w:cs="Arial"/>
                <w:b/>
                <w:sz w:val="16"/>
              </w:rPr>
            </w:pPr>
            <w:r w:rsidRPr="0064491B">
              <w:rPr>
                <w:rFonts w:ascii="Arial" w:hAnsi="Arial" w:cs="Arial"/>
                <w:b/>
                <w:color w:val="FF2D92"/>
                <w:sz w:val="16"/>
              </w:rPr>
              <w:t>MAYOR</w:t>
            </w:r>
          </w:p>
        </w:tc>
        <w:tc>
          <w:tcPr>
            <w:tcW w:w="5528" w:type="dxa"/>
            <w:tcBorders>
              <w:top w:val="single" w:sz="4" w:space="0" w:color="000000"/>
              <w:left w:val="single" w:sz="4" w:space="0" w:color="000000"/>
              <w:bottom w:val="single" w:sz="4" w:space="0" w:color="000000"/>
            </w:tcBorders>
          </w:tcPr>
          <w:p w14:paraId="31E1E6DB" w14:textId="77777777" w:rsidR="00C45A49" w:rsidRPr="0064491B" w:rsidRDefault="00C45A49" w:rsidP="00890B33">
            <w:pPr>
              <w:pStyle w:val="TableParagraph"/>
              <w:spacing w:before="46"/>
              <w:ind w:left="76"/>
              <w:jc w:val="both"/>
              <w:rPr>
                <w:rFonts w:ascii="Arial" w:hAnsi="Arial" w:cs="Arial"/>
                <w:sz w:val="16"/>
              </w:rPr>
            </w:pPr>
            <w:r w:rsidRPr="0064491B">
              <w:rPr>
                <w:rFonts w:ascii="Arial" w:hAnsi="Arial" w:cs="Arial"/>
                <w:sz w:val="16"/>
              </w:rPr>
              <w:t>Se</w:t>
            </w:r>
            <w:r w:rsidRPr="0064491B">
              <w:rPr>
                <w:rFonts w:ascii="Arial" w:hAnsi="Arial" w:cs="Arial"/>
                <w:spacing w:val="-3"/>
                <w:sz w:val="16"/>
              </w:rPr>
              <w:t xml:space="preserve"> </w:t>
            </w:r>
            <w:r w:rsidRPr="0064491B">
              <w:rPr>
                <w:rFonts w:ascii="Arial" w:hAnsi="Arial" w:cs="Arial"/>
                <w:sz w:val="16"/>
              </w:rPr>
              <w:t>afecta</w:t>
            </w:r>
            <w:r w:rsidRPr="0064491B">
              <w:rPr>
                <w:rFonts w:ascii="Arial" w:hAnsi="Arial" w:cs="Arial"/>
                <w:spacing w:val="-4"/>
                <w:sz w:val="16"/>
              </w:rPr>
              <w:t xml:space="preserve"> </w:t>
            </w:r>
            <w:r w:rsidRPr="0064491B">
              <w:rPr>
                <w:rFonts w:ascii="Arial" w:hAnsi="Arial" w:cs="Arial"/>
                <w:sz w:val="16"/>
              </w:rPr>
              <w:t>a</w:t>
            </w:r>
            <w:r w:rsidRPr="0064491B">
              <w:rPr>
                <w:rFonts w:ascii="Arial" w:hAnsi="Arial" w:cs="Arial"/>
                <w:spacing w:val="-2"/>
                <w:sz w:val="16"/>
              </w:rPr>
              <w:t xml:space="preserve"> </w:t>
            </w:r>
            <w:r w:rsidRPr="0064491B">
              <w:rPr>
                <w:rFonts w:ascii="Arial" w:hAnsi="Arial" w:cs="Arial"/>
                <w:sz w:val="16"/>
              </w:rPr>
              <w:t>los usuarios</w:t>
            </w:r>
            <w:r w:rsidRPr="0064491B">
              <w:rPr>
                <w:rFonts w:ascii="Arial" w:hAnsi="Arial" w:cs="Arial"/>
                <w:spacing w:val="-4"/>
                <w:sz w:val="16"/>
              </w:rPr>
              <w:t xml:space="preserve"> </w:t>
            </w:r>
            <w:r w:rsidRPr="0064491B">
              <w:rPr>
                <w:rFonts w:ascii="Arial" w:hAnsi="Arial" w:cs="Arial"/>
                <w:sz w:val="16"/>
              </w:rPr>
              <w:t>de</w:t>
            </w:r>
            <w:r w:rsidRPr="0064491B">
              <w:rPr>
                <w:rFonts w:ascii="Arial" w:hAnsi="Arial" w:cs="Arial"/>
                <w:spacing w:val="-2"/>
                <w:sz w:val="16"/>
              </w:rPr>
              <w:t xml:space="preserve"> </w:t>
            </w:r>
            <w:r w:rsidRPr="0064491B">
              <w:rPr>
                <w:rFonts w:ascii="Arial" w:hAnsi="Arial" w:cs="Arial"/>
                <w:sz w:val="16"/>
              </w:rPr>
              <w:t>las Direcciones</w:t>
            </w:r>
            <w:r w:rsidRPr="0064491B">
              <w:rPr>
                <w:rFonts w:ascii="Arial" w:hAnsi="Arial" w:cs="Arial"/>
                <w:spacing w:val="-3"/>
                <w:sz w:val="16"/>
              </w:rPr>
              <w:t xml:space="preserve"> </w:t>
            </w:r>
            <w:r w:rsidRPr="0064491B">
              <w:rPr>
                <w:rFonts w:ascii="Arial" w:hAnsi="Arial" w:cs="Arial"/>
                <w:sz w:val="16"/>
              </w:rPr>
              <w:t>Territoriales.</w:t>
            </w:r>
          </w:p>
        </w:tc>
      </w:tr>
      <w:tr w:rsidR="00C45A49" w:rsidRPr="0064491B" w14:paraId="376CE96B" w14:textId="77777777" w:rsidTr="00041277">
        <w:trPr>
          <w:trHeight w:val="263"/>
          <w:jc w:val="center"/>
        </w:trPr>
        <w:tc>
          <w:tcPr>
            <w:tcW w:w="1740" w:type="dxa"/>
            <w:vMerge/>
            <w:tcBorders>
              <w:top w:val="nil"/>
            </w:tcBorders>
            <w:shd w:val="clear" w:color="auto" w:fill="DDEBF7"/>
          </w:tcPr>
          <w:p w14:paraId="4C2CDC24" w14:textId="77777777" w:rsidR="00C45A49" w:rsidRPr="0064491B" w:rsidRDefault="00C45A49" w:rsidP="00890B33">
            <w:pPr>
              <w:jc w:val="center"/>
              <w:rPr>
                <w:sz w:val="2"/>
                <w:szCs w:val="2"/>
                <w:lang w:val="es-CO"/>
              </w:rPr>
            </w:pPr>
          </w:p>
        </w:tc>
        <w:tc>
          <w:tcPr>
            <w:tcW w:w="939" w:type="dxa"/>
            <w:tcBorders>
              <w:top w:val="single" w:sz="4" w:space="0" w:color="000000"/>
              <w:bottom w:val="single" w:sz="4" w:space="0" w:color="000000"/>
              <w:right w:val="single" w:sz="4" w:space="0" w:color="000000"/>
            </w:tcBorders>
          </w:tcPr>
          <w:p w14:paraId="70063674" w14:textId="77777777" w:rsidR="00C45A49" w:rsidRPr="0064491B" w:rsidRDefault="00C45A49" w:rsidP="00890B33">
            <w:pPr>
              <w:pStyle w:val="TableParagraph"/>
              <w:spacing w:before="41"/>
              <w:ind w:left="14"/>
              <w:jc w:val="both"/>
              <w:rPr>
                <w:rFonts w:ascii="Arial" w:hAnsi="Arial" w:cs="Arial"/>
                <w:b/>
                <w:sz w:val="16"/>
              </w:rPr>
            </w:pPr>
            <w:r w:rsidRPr="0064491B">
              <w:rPr>
                <w:rFonts w:ascii="Arial" w:hAnsi="Arial" w:cs="Arial"/>
                <w:b/>
                <w:sz w:val="16"/>
              </w:rPr>
              <w:t>5</w:t>
            </w:r>
          </w:p>
        </w:tc>
        <w:tc>
          <w:tcPr>
            <w:tcW w:w="1565" w:type="dxa"/>
            <w:tcBorders>
              <w:top w:val="single" w:sz="4" w:space="0" w:color="000000"/>
              <w:left w:val="single" w:sz="4" w:space="0" w:color="000000"/>
              <w:bottom w:val="single" w:sz="4" w:space="0" w:color="000000"/>
              <w:right w:val="single" w:sz="4" w:space="0" w:color="000000"/>
            </w:tcBorders>
          </w:tcPr>
          <w:p w14:paraId="3963F721" w14:textId="77777777" w:rsidR="00C45A49" w:rsidRPr="0064491B" w:rsidRDefault="00C45A49" w:rsidP="00890B33">
            <w:pPr>
              <w:pStyle w:val="TableParagraph"/>
              <w:spacing w:before="80" w:line="163" w:lineRule="exact"/>
              <w:ind w:left="74"/>
              <w:jc w:val="both"/>
              <w:rPr>
                <w:rFonts w:ascii="Arial" w:hAnsi="Arial" w:cs="Arial"/>
                <w:b/>
                <w:sz w:val="16"/>
              </w:rPr>
            </w:pPr>
            <w:r w:rsidRPr="0064491B">
              <w:rPr>
                <w:rFonts w:ascii="Arial" w:hAnsi="Arial" w:cs="Arial"/>
                <w:b/>
                <w:color w:val="FF2D92"/>
                <w:sz w:val="16"/>
              </w:rPr>
              <w:t>CATASTRÓFICO</w:t>
            </w:r>
          </w:p>
        </w:tc>
        <w:tc>
          <w:tcPr>
            <w:tcW w:w="5528" w:type="dxa"/>
            <w:tcBorders>
              <w:top w:val="single" w:sz="4" w:space="0" w:color="000000"/>
              <w:left w:val="single" w:sz="4" w:space="0" w:color="000000"/>
              <w:bottom w:val="single" w:sz="4" w:space="0" w:color="000000"/>
            </w:tcBorders>
          </w:tcPr>
          <w:p w14:paraId="4B0C718C" w14:textId="77777777" w:rsidR="00C45A49" w:rsidRPr="0064491B" w:rsidRDefault="00C45A49" w:rsidP="00890B33">
            <w:pPr>
              <w:pStyle w:val="TableParagraph"/>
              <w:spacing w:before="41"/>
              <w:ind w:left="76"/>
              <w:jc w:val="both"/>
              <w:rPr>
                <w:rFonts w:ascii="Arial" w:hAnsi="Arial" w:cs="Arial"/>
                <w:sz w:val="16"/>
              </w:rPr>
            </w:pPr>
            <w:r w:rsidRPr="0064491B">
              <w:rPr>
                <w:rFonts w:ascii="Arial" w:hAnsi="Arial" w:cs="Arial"/>
                <w:spacing w:val="-1"/>
                <w:sz w:val="16"/>
              </w:rPr>
              <w:t>Se</w:t>
            </w:r>
            <w:r w:rsidRPr="0064491B">
              <w:rPr>
                <w:rFonts w:ascii="Arial" w:hAnsi="Arial" w:cs="Arial"/>
                <w:spacing w:val="-7"/>
                <w:sz w:val="16"/>
              </w:rPr>
              <w:t xml:space="preserve"> </w:t>
            </w:r>
            <w:r w:rsidRPr="0064491B">
              <w:rPr>
                <w:rFonts w:ascii="Arial" w:hAnsi="Arial" w:cs="Arial"/>
                <w:spacing w:val="-1"/>
                <w:sz w:val="16"/>
              </w:rPr>
              <w:t>afecta</w:t>
            </w:r>
            <w:r w:rsidRPr="0064491B">
              <w:rPr>
                <w:rFonts w:ascii="Arial" w:hAnsi="Arial" w:cs="Arial"/>
                <w:spacing w:val="-7"/>
                <w:sz w:val="16"/>
              </w:rPr>
              <w:t xml:space="preserve"> </w:t>
            </w:r>
            <w:r w:rsidRPr="0064491B">
              <w:rPr>
                <w:rFonts w:ascii="Arial" w:hAnsi="Arial" w:cs="Arial"/>
                <w:spacing w:val="-1"/>
                <w:sz w:val="16"/>
              </w:rPr>
              <w:t>a</w:t>
            </w:r>
            <w:r w:rsidRPr="0064491B">
              <w:rPr>
                <w:rFonts w:ascii="Arial" w:hAnsi="Arial" w:cs="Arial"/>
                <w:spacing w:val="-10"/>
                <w:sz w:val="16"/>
              </w:rPr>
              <w:t xml:space="preserve"> </w:t>
            </w:r>
            <w:r w:rsidRPr="0064491B">
              <w:rPr>
                <w:rFonts w:ascii="Arial" w:hAnsi="Arial" w:cs="Arial"/>
                <w:spacing w:val="-1"/>
                <w:sz w:val="16"/>
              </w:rPr>
              <w:t>los</w:t>
            </w:r>
            <w:r w:rsidRPr="0064491B">
              <w:rPr>
                <w:rFonts w:ascii="Arial" w:hAnsi="Arial" w:cs="Arial"/>
                <w:spacing w:val="-7"/>
                <w:sz w:val="16"/>
              </w:rPr>
              <w:t xml:space="preserve"> </w:t>
            </w:r>
            <w:r w:rsidRPr="0064491B">
              <w:rPr>
                <w:rFonts w:ascii="Arial" w:hAnsi="Arial" w:cs="Arial"/>
                <w:spacing w:val="-1"/>
                <w:sz w:val="16"/>
              </w:rPr>
              <w:t>usuarios</w:t>
            </w:r>
            <w:r w:rsidRPr="0064491B">
              <w:rPr>
                <w:rFonts w:ascii="Arial" w:hAnsi="Arial" w:cs="Arial"/>
                <w:spacing w:val="-8"/>
                <w:sz w:val="16"/>
              </w:rPr>
              <w:t xml:space="preserve"> </w:t>
            </w:r>
            <w:r w:rsidRPr="0064491B">
              <w:rPr>
                <w:rFonts w:ascii="Arial" w:hAnsi="Arial" w:cs="Arial"/>
                <w:spacing w:val="-1"/>
                <w:sz w:val="16"/>
              </w:rPr>
              <w:t>de</w:t>
            </w:r>
            <w:r w:rsidRPr="0064491B">
              <w:rPr>
                <w:rFonts w:ascii="Arial" w:hAnsi="Arial" w:cs="Arial"/>
                <w:spacing w:val="-7"/>
                <w:sz w:val="16"/>
              </w:rPr>
              <w:t xml:space="preserve"> </w:t>
            </w:r>
            <w:r w:rsidRPr="0064491B">
              <w:rPr>
                <w:rFonts w:ascii="Arial" w:hAnsi="Arial" w:cs="Arial"/>
                <w:sz w:val="16"/>
              </w:rPr>
              <w:t>la</w:t>
            </w:r>
            <w:r w:rsidRPr="0064491B">
              <w:rPr>
                <w:rFonts w:ascii="Arial" w:hAnsi="Arial" w:cs="Arial"/>
                <w:spacing w:val="-12"/>
                <w:sz w:val="16"/>
              </w:rPr>
              <w:t xml:space="preserve"> </w:t>
            </w:r>
            <w:r w:rsidRPr="0064491B">
              <w:rPr>
                <w:rFonts w:ascii="Arial" w:hAnsi="Arial" w:cs="Arial"/>
                <w:sz w:val="16"/>
              </w:rPr>
              <w:t>Sede</w:t>
            </w:r>
            <w:r w:rsidRPr="0064491B">
              <w:rPr>
                <w:rFonts w:ascii="Arial" w:hAnsi="Arial" w:cs="Arial"/>
                <w:spacing w:val="-7"/>
                <w:sz w:val="16"/>
              </w:rPr>
              <w:t xml:space="preserve"> </w:t>
            </w:r>
            <w:r w:rsidRPr="0064491B">
              <w:rPr>
                <w:rFonts w:ascii="Arial" w:hAnsi="Arial" w:cs="Arial"/>
                <w:sz w:val="16"/>
              </w:rPr>
              <w:t>Central</w:t>
            </w:r>
            <w:r w:rsidRPr="0064491B">
              <w:rPr>
                <w:rFonts w:ascii="Arial" w:hAnsi="Arial" w:cs="Arial"/>
                <w:spacing w:val="-8"/>
                <w:sz w:val="16"/>
              </w:rPr>
              <w:t xml:space="preserve"> </w:t>
            </w:r>
            <w:r w:rsidRPr="0064491B">
              <w:rPr>
                <w:rFonts w:ascii="Arial" w:hAnsi="Arial" w:cs="Arial"/>
                <w:sz w:val="16"/>
              </w:rPr>
              <w:t>y</w:t>
            </w:r>
            <w:r w:rsidRPr="0064491B">
              <w:rPr>
                <w:rFonts w:ascii="Arial" w:hAnsi="Arial" w:cs="Arial"/>
                <w:spacing w:val="-8"/>
                <w:sz w:val="16"/>
              </w:rPr>
              <w:t xml:space="preserve"> </w:t>
            </w:r>
            <w:r w:rsidRPr="0064491B">
              <w:rPr>
                <w:rFonts w:ascii="Arial" w:hAnsi="Arial" w:cs="Arial"/>
                <w:sz w:val="16"/>
              </w:rPr>
              <w:t>de</w:t>
            </w:r>
            <w:r w:rsidRPr="0064491B">
              <w:rPr>
                <w:rFonts w:ascii="Arial" w:hAnsi="Arial" w:cs="Arial"/>
                <w:spacing w:val="-7"/>
                <w:sz w:val="16"/>
              </w:rPr>
              <w:t xml:space="preserve"> </w:t>
            </w:r>
            <w:r w:rsidRPr="0064491B">
              <w:rPr>
                <w:rFonts w:ascii="Arial" w:hAnsi="Arial" w:cs="Arial"/>
                <w:sz w:val="16"/>
              </w:rPr>
              <w:t>las</w:t>
            </w:r>
            <w:r w:rsidRPr="0064491B">
              <w:rPr>
                <w:rFonts w:ascii="Arial" w:hAnsi="Arial" w:cs="Arial"/>
                <w:spacing w:val="-8"/>
                <w:sz w:val="16"/>
              </w:rPr>
              <w:t xml:space="preserve"> </w:t>
            </w:r>
            <w:r w:rsidRPr="0064491B">
              <w:rPr>
                <w:rFonts w:ascii="Arial" w:hAnsi="Arial" w:cs="Arial"/>
                <w:sz w:val="16"/>
              </w:rPr>
              <w:t>Direcciones</w:t>
            </w:r>
            <w:r w:rsidRPr="0064491B">
              <w:rPr>
                <w:rFonts w:ascii="Arial" w:hAnsi="Arial" w:cs="Arial"/>
                <w:spacing w:val="-8"/>
                <w:sz w:val="16"/>
              </w:rPr>
              <w:t xml:space="preserve"> </w:t>
            </w:r>
            <w:r w:rsidRPr="0064491B">
              <w:rPr>
                <w:rFonts w:ascii="Arial" w:hAnsi="Arial" w:cs="Arial"/>
                <w:sz w:val="16"/>
              </w:rPr>
              <w:t>Territoriales.</w:t>
            </w:r>
          </w:p>
        </w:tc>
      </w:tr>
      <w:tr w:rsidR="00C45A49" w:rsidRPr="0064491B" w14:paraId="20300A8C" w14:textId="77777777" w:rsidTr="00041277">
        <w:trPr>
          <w:trHeight w:val="267"/>
          <w:jc w:val="center"/>
        </w:trPr>
        <w:tc>
          <w:tcPr>
            <w:tcW w:w="1740" w:type="dxa"/>
            <w:vMerge w:val="restart"/>
            <w:shd w:val="clear" w:color="auto" w:fill="DDEBF7"/>
          </w:tcPr>
          <w:p w14:paraId="68437460" w14:textId="77777777" w:rsidR="00C45A49" w:rsidRPr="0064491B" w:rsidRDefault="00C45A49" w:rsidP="00890B33">
            <w:pPr>
              <w:pStyle w:val="TableParagraph"/>
              <w:jc w:val="center"/>
              <w:rPr>
                <w:rFonts w:ascii="Arial" w:hAnsi="Arial" w:cs="Arial"/>
                <w:sz w:val="18"/>
              </w:rPr>
            </w:pPr>
          </w:p>
          <w:p w14:paraId="7ED48427" w14:textId="77777777" w:rsidR="00C45A49" w:rsidRPr="0064491B" w:rsidRDefault="00C45A49" w:rsidP="00890B33">
            <w:pPr>
              <w:pStyle w:val="TableParagraph"/>
              <w:jc w:val="center"/>
              <w:rPr>
                <w:rFonts w:ascii="Arial" w:hAnsi="Arial" w:cs="Arial"/>
                <w:sz w:val="18"/>
              </w:rPr>
            </w:pPr>
          </w:p>
          <w:p w14:paraId="39DEC0FB" w14:textId="77777777" w:rsidR="00C45A49" w:rsidRPr="0064491B" w:rsidRDefault="00C45A49" w:rsidP="00890B33">
            <w:pPr>
              <w:pStyle w:val="TableParagraph"/>
              <w:spacing w:before="6"/>
              <w:jc w:val="center"/>
              <w:rPr>
                <w:rFonts w:ascii="Arial" w:hAnsi="Arial" w:cs="Arial"/>
                <w:sz w:val="24"/>
              </w:rPr>
            </w:pPr>
          </w:p>
          <w:p w14:paraId="319E3DEB" w14:textId="77777777" w:rsidR="00C45A49" w:rsidRPr="0064491B" w:rsidRDefault="00C45A49" w:rsidP="00890B33">
            <w:pPr>
              <w:pStyle w:val="TableParagraph"/>
              <w:ind w:left="68" w:right="45"/>
              <w:jc w:val="center"/>
              <w:rPr>
                <w:rFonts w:ascii="Arial" w:hAnsi="Arial" w:cs="Arial"/>
                <w:b/>
                <w:sz w:val="16"/>
              </w:rPr>
            </w:pPr>
            <w:r w:rsidRPr="0064491B">
              <w:rPr>
                <w:rFonts w:ascii="Arial" w:hAnsi="Arial" w:cs="Arial"/>
                <w:b/>
                <w:sz w:val="16"/>
              </w:rPr>
              <w:t>LEGAL</w:t>
            </w:r>
          </w:p>
        </w:tc>
        <w:tc>
          <w:tcPr>
            <w:tcW w:w="939" w:type="dxa"/>
            <w:tcBorders>
              <w:top w:val="single" w:sz="4" w:space="0" w:color="000000"/>
              <w:bottom w:val="single" w:sz="4" w:space="0" w:color="000000"/>
              <w:right w:val="single" w:sz="4" w:space="0" w:color="000000"/>
            </w:tcBorders>
          </w:tcPr>
          <w:p w14:paraId="1EBA26F5" w14:textId="77777777" w:rsidR="00C45A49" w:rsidRPr="0064491B" w:rsidRDefault="00C45A49" w:rsidP="00890B33">
            <w:pPr>
              <w:pStyle w:val="TableParagraph"/>
              <w:spacing w:before="44"/>
              <w:ind w:left="14"/>
              <w:jc w:val="both"/>
              <w:rPr>
                <w:rFonts w:ascii="Arial" w:hAnsi="Arial" w:cs="Arial"/>
                <w:b/>
                <w:sz w:val="16"/>
              </w:rPr>
            </w:pPr>
            <w:r w:rsidRPr="0064491B">
              <w:rPr>
                <w:rFonts w:ascii="Arial" w:hAnsi="Arial" w:cs="Arial"/>
                <w:b/>
                <w:sz w:val="16"/>
              </w:rPr>
              <w:t>1</w:t>
            </w:r>
          </w:p>
        </w:tc>
        <w:tc>
          <w:tcPr>
            <w:tcW w:w="1565" w:type="dxa"/>
            <w:tcBorders>
              <w:top w:val="single" w:sz="4" w:space="0" w:color="000000"/>
              <w:left w:val="single" w:sz="4" w:space="0" w:color="000000"/>
              <w:bottom w:val="single" w:sz="4" w:space="0" w:color="000000"/>
              <w:right w:val="single" w:sz="4" w:space="0" w:color="000000"/>
            </w:tcBorders>
          </w:tcPr>
          <w:p w14:paraId="66753C86" w14:textId="77777777" w:rsidR="00C45A49" w:rsidRPr="0064491B" w:rsidRDefault="00C45A49" w:rsidP="00890B33">
            <w:pPr>
              <w:pStyle w:val="TableParagraph"/>
              <w:spacing w:before="89" w:line="158" w:lineRule="exact"/>
              <w:ind w:left="74"/>
              <w:jc w:val="both"/>
              <w:rPr>
                <w:rFonts w:ascii="Arial" w:hAnsi="Arial" w:cs="Arial"/>
                <w:b/>
                <w:sz w:val="16"/>
              </w:rPr>
            </w:pPr>
            <w:r w:rsidRPr="0064491B">
              <w:rPr>
                <w:rFonts w:ascii="Arial" w:hAnsi="Arial" w:cs="Arial"/>
                <w:b/>
                <w:color w:val="FF2D92"/>
                <w:sz w:val="16"/>
              </w:rPr>
              <w:t>INSIGNIFICANTE</w:t>
            </w:r>
          </w:p>
        </w:tc>
        <w:tc>
          <w:tcPr>
            <w:tcW w:w="5528" w:type="dxa"/>
            <w:tcBorders>
              <w:top w:val="single" w:sz="4" w:space="0" w:color="000000"/>
              <w:left w:val="single" w:sz="4" w:space="0" w:color="000000"/>
              <w:bottom w:val="single" w:sz="4" w:space="0" w:color="000000"/>
            </w:tcBorders>
          </w:tcPr>
          <w:p w14:paraId="3A9FD15F" w14:textId="77777777" w:rsidR="00C45A49" w:rsidRPr="0064491B" w:rsidRDefault="00C45A49" w:rsidP="00890B33">
            <w:pPr>
              <w:pStyle w:val="TableParagraph"/>
              <w:spacing w:before="44"/>
              <w:ind w:left="76"/>
              <w:jc w:val="both"/>
              <w:rPr>
                <w:rFonts w:ascii="Arial" w:hAnsi="Arial" w:cs="Arial"/>
                <w:sz w:val="16"/>
              </w:rPr>
            </w:pPr>
            <w:r w:rsidRPr="0064491B">
              <w:rPr>
                <w:rFonts w:ascii="Arial" w:hAnsi="Arial" w:cs="Arial"/>
                <w:sz w:val="16"/>
              </w:rPr>
              <w:t>Se</w:t>
            </w:r>
            <w:r w:rsidRPr="0064491B">
              <w:rPr>
                <w:rFonts w:ascii="Arial" w:hAnsi="Arial" w:cs="Arial"/>
                <w:spacing w:val="-2"/>
                <w:sz w:val="16"/>
              </w:rPr>
              <w:t xml:space="preserve"> </w:t>
            </w:r>
            <w:r w:rsidRPr="0064491B">
              <w:rPr>
                <w:rFonts w:ascii="Arial" w:hAnsi="Arial" w:cs="Arial"/>
                <w:sz w:val="16"/>
              </w:rPr>
              <w:t>producen</w:t>
            </w:r>
            <w:r w:rsidRPr="0064491B">
              <w:rPr>
                <w:rFonts w:ascii="Arial" w:hAnsi="Arial" w:cs="Arial"/>
                <w:spacing w:val="-3"/>
                <w:sz w:val="16"/>
              </w:rPr>
              <w:t xml:space="preserve"> </w:t>
            </w:r>
            <w:r w:rsidRPr="0064491B">
              <w:rPr>
                <w:rFonts w:ascii="Arial" w:hAnsi="Arial" w:cs="Arial"/>
                <w:sz w:val="16"/>
              </w:rPr>
              <w:t>multas</w:t>
            </w:r>
            <w:r w:rsidRPr="0064491B">
              <w:rPr>
                <w:rFonts w:ascii="Arial" w:hAnsi="Arial" w:cs="Arial"/>
                <w:spacing w:val="1"/>
                <w:sz w:val="16"/>
              </w:rPr>
              <w:t xml:space="preserve"> </w:t>
            </w:r>
            <w:r w:rsidRPr="0064491B">
              <w:rPr>
                <w:rFonts w:ascii="Arial" w:hAnsi="Arial" w:cs="Arial"/>
                <w:sz w:val="16"/>
              </w:rPr>
              <w:t>para</w:t>
            </w:r>
            <w:r w:rsidRPr="0064491B">
              <w:rPr>
                <w:rFonts w:ascii="Arial" w:hAnsi="Arial" w:cs="Arial"/>
                <w:spacing w:val="-3"/>
                <w:sz w:val="16"/>
              </w:rPr>
              <w:t xml:space="preserve"> </w:t>
            </w:r>
            <w:r w:rsidRPr="0064491B">
              <w:rPr>
                <w:rFonts w:ascii="Arial" w:hAnsi="Arial" w:cs="Arial"/>
                <w:sz w:val="16"/>
              </w:rPr>
              <w:t>la</w:t>
            </w:r>
            <w:r w:rsidRPr="0064491B">
              <w:rPr>
                <w:rFonts w:ascii="Arial" w:hAnsi="Arial" w:cs="Arial"/>
                <w:spacing w:val="-2"/>
                <w:sz w:val="16"/>
              </w:rPr>
              <w:t xml:space="preserve"> </w:t>
            </w:r>
            <w:r w:rsidRPr="0064491B">
              <w:rPr>
                <w:rFonts w:ascii="Arial" w:hAnsi="Arial" w:cs="Arial"/>
                <w:sz w:val="16"/>
              </w:rPr>
              <w:t>entidad.</w:t>
            </w:r>
          </w:p>
        </w:tc>
      </w:tr>
      <w:tr w:rsidR="00C45A49" w:rsidRPr="0064491B" w14:paraId="2210A83C" w14:textId="77777777" w:rsidTr="00041277">
        <w:trPr>
          <w:trHeight w:val="272"/>
          <w:jc w:val="center"/>
        </w:trPr>
        <w:tc>
          <w:tcPr>
            <w:tcW w:w="1740" w:type="dxa"/>
            <w:vMerge/>
            <w:tcBorders>
              <w:top w:val="nil"/>
            </w:tcBorders>
            <w:shd w:val="clear" w:color="auto" w:fill="DDEBF7"/>
          </w:tcPr>
          <w:p w14:paraId="6E1158F3" w14:textId="77777777" w:rsidR="00C45A49" w:rsidRPr="0064491B" w:rsidRDefault="00C45A49" w:rsidP="00890B33">
            <w:pPr>
              <w:jc w:val="center"/>
              <w:rPr>
                <w:sz w:val="2"/>
                <w:szCs w:val="2"/>
                <w:lang w:val="es-CO"/>
              </w:rPr>
            </w:pPr>
          </w:p>
        </w:tc>
        <w:tc>
          <w:tcPr>
            <w:tcW w:w="939" w:type="dxa"/>
            <w:tcBorders>
              <w:top w:val="single" w:sz="4" w:space="0" w:color="000000"/>
              <w:bottom w:val="single" w:sz="4" w:space="0" w:color="000000"/>
              <w:right w:val="single" w:sz="4" w:space="0" w:color="000000"/>
            </w:tcBorders>
          </w:tcPr>
          <w:p w14:paraId="2A8E560B" w14:textId="77777777" w:rsidR="00C45A49" w:rsidRPr="0064491B" w:rsidRDefault="00C45A49" w:rsidP="00890B33">
            <w:pPr>
              <w:pStyle w:val="TableParagraph"/>
              <w:spacing w:before="48"/>
              <w:ind w:left="14"/>
              <w:jc w:val="both"/>
              <w:rPr>
                <w:rFonts w:ascii="Arial" w:hAnsi="Arial" w:cs="Arial"/>
                <w:b/>
                <w:sz w:val="16"/>
              </w:rPr>
            </w:pPr>
            <w:r w:rsidRPr="0064491B">
              <w:rPr>
                <w:rFonts w:ascii="Arial" w:hAnsi="Arial" w:cs="Arial"/>
                <w:b/>
                <w:sz w:val="16"/>
              </w:rPr>
              <w:t>2</w:t>
            </w:r>
          </w:p>
        </w:tc>
        <w:tc>
          <w:tcPr>
            <w:tcW w:w="1565" w:type="dxa"/>
            <w:tcBorders>
              <w:top w:val="single" w:sz="4" w:space="0" w:color="000000"/>
              <w:left w:val="single" w:sz="4" w:space="0" w:color="000000"/>
              <w:bottom w:val="single" w:sz="4" w:space="0" w:color="000000"/>
              <w:right w:val="single" w:sz="4" w:space="0" w:color="000000"/>
            </w:tcBorders>
          </w:tcPr>
          <w:p w14:paraId="3187AFE6" w14:textId="77777777" w:rsidR="00C45A49" w:rsidRPr="0064491B" w:rsidRDefault="00C45A49" w:rsidP="00890B33">
            <w:pPr>
              <w:pStyle w:val="TableParagraph"/>
              <w:spacing w:before="94" w:line="158" w:lineRule="exact"/>
              <w:ind w:left="74"/>
              <w:jc w:val="both"/>
              <w:rPr>
                <w:rFonts w:ascii="Arial" w:hAnsi="Arial" w:cs="Arial"/>
                <w:b/>
                <w:sz w:val="16"/>
              </w:rPr>
            </w:pPr>
            <w:r w:rsidRPr="0064491B">
              <w:rPr>
                <w:rFonts w:ascii="Arial" w:hAnsi="Arial" w:cs="Arial"/>
                <w:b/>
                <w:color w:val="FF2D92"/>
                <w:sz w:val="16"/>
              </w:rPr>
              <w:t>MENOR</w:t>
            </w:r>
          </w:p>
        </w:tc>
        <w:tc>
          <w:tcPr>
            <w:tcW w:w="5528" w:type="dxa"/>
            <w:tcBorders>
              <w:top w:val="single" w:sz="4" w:space="0" w:color="000000"/>
              <w:left w:val="single" w:sz="4" w:space="0" w:color="000000"/>
              <w:bottom w:val="single" w:sz="4" w:space="0" w:color="000000"/>
            </w:tcBorders>
          </w:tcPr>
          <w:p w14:paraId="3D73E478" w14:textId="77777777" w:rsidR="00C45A49" w:rsidRPr="0064491B" w:rsidRDefault="00C45A49" w:rsidP="00890B33">
            <w:pPr>
              <w:pStyle w:val="TableParagraph"/>
              <w:spacing w:before="48"/>
              <w:ind w:left="76"/>
              <w:jc w:val="both"/>
              <w:rPr>
                <w:rFonts w:ascii="Arial" w:hAnsi="Arial" w:cs="Arial"/>
                <w:sz w:val="16"/>
              </w:rPr>
            </w:pPr>
            <w:r w:rsidRPr="0064491B">
              <w:rPr>
                <w:rFonts w:ascii="Arial" w:hAnsi="Arial" w:cs="Arial"/>
                <w:sz w:val="16"/>
              </w:rPr>
              <w:t>Se</w:t>
            </w:r>
            <w:r w:rsidRPr="0064491B">
              <w:rPr>
                <w:rFonts w:ascii="Arial" w:hAnsi="Arial" w:cs="Arial"/>
                <w:spacing w:val="-2"/>
                <w:sz w:val="16"/>
              </w:rPr>
              <w:t xml:space="preserve"> </w:t>
            </w:r>
            <w:r w:rsidRPr="0064491B">
              <w:rPr>
                <w:rFonts w:ascii="Arial" w:hAnsi="Arial" w:cs="Arial"/>
                <w:sz w:val="16"/>
              </w:rPr>
              <w:t>producen</w:t>
            </w:r>
            <w:r w:rsidRPr="0064491B">
              <w:rPr>
                <w:rFonts w:ascii="Arial" w:hAnsi="Arial" w:cs="Arial"/>
                <w:spacing w:val="-2"/>
                <w:sz w:val="16"/>
              </w:rPr>
              <w:t xml:space="preserve"> </w:t>
            </w:r>
            <w:r w:rsidRPr="0064491B">
              <w:rPr>
                <w:rFonts w:ascii="Arial" w:hAnsi="Arial" w:cs="Arial"/>
                <w:sz w:val="16"/>
              </w:rPr>
              <w:t>demandas</w:t>
            </w:r>
            <w:r w:rsidRPr="0064491B">
              <w:rPr>
                <w:rFonts w:ascii="Arial" w:hAnsi="Arial" w:cs="Arial"/>
                <w:spacing w:val="-3"/>
                <w:sz w:val="16"/>
              </w:rPr>
              <w:t xml:space="preserve"> </w:t>
            </w:r>
            <w:r w:rsidRPr="0064491B">
              <w:rPr>
                <w:rFonts w:ascii="Arial" w:hAnsi="Arial" w:cs="Arial"/>
                <w:sz w:val="16"/>
              </w:rPr>
              <w:t>para</w:t>
            </w:r>
            <w:r w:rsidRPr="0064491B">
              <w:rPr>
                <w:rFonts w:ascii="Arial" w:hAnsi="Arial" w:cs="Arial"/>
                <w:spacing w:val="-2"/>
                <w:sz w:val="16"/>
              </w:rPr>
              <w:t xml:space="preserve"> </w:t>
            </w:r>
            <w:r w:rsidRPr="0064491B">
              <w:rPr>
                <w:rFonts w:ascii="Arial" w:hAnsi="Arial" w:cs="Arial"/>
                <w:sz w:val="16"/>
              </w:rPr>
              <w:t>la</w:t>
            </w:r>
            <w:r w:rsidRPr="0064491B">
              <w:rPr>
                <w:rFonts w:ascii="Arial" w:hAnsi="Arial" w:cs="Arial"/>
                <w:spacing w:val="-2"/>
                <w:sz w:val="16"/>
              </w:rPr>
              <w:t xml:space="preserve"> </w:t>
            </w:r>
            <w:r w:rsidRPr="0064491B">
              <w:rPr>
                <w:rFonts w:ascii="Arial" w:hAnsi="Arial" w:cs="Arial"/>
                <w:sz w:val="16"/>
              </w:rPr>
              <w:t>entidad.</w:t>
            </w:r>
          </w:p>
        </w:tc>
      </w:tr>
      <w:tr w:rsidR="00C45A49" w:rsidRPr="0064491B" w14:paraId="638A9027" w14:textId="77777777" w:rsidTr="00041277">
        <w:trPr>
          <w:trHeight w:val="272"/>
          <w:jc w:val="center"/>
        </w:trPr>
        <w:tc>
          <w:tcPr>
            <w:tcW w:w="1740" w:type="dxa"/>
            <w:vMerge/>
            <w:tcBorders>
              <w:top w:val="nil"/>
            </w:tcBorders>
            <w:shd w:val="clear" w:color="auto" w:fill="DDEBF7"/>
          </w:tcPr>
          <w:p w14:paraId="7412DB10" w14:textId="77777777" w:rsidR="00C45A49" w:rsidRPr="0064491B" w:rsidRDefault="00C45A49" w:rsidP="00890B33">
            <w:pPr>
              <w:jc w:val="center"/>
              <w:rPr>
                <w:sz w:val="2"/>
                <w:szCs w:val="2"/>
                <w:lang w:val="es-CO"/>
              </w:rPr>
            </w:pPr>
          </w:p>
        </w:tc>
        <w:tc>
          <w:tcPr>
            <w:tcW w:w="939" w:type="dxa"/>
            <w:tcBorders>
              <w:top w:val="single" w:sz="4" w:space="0" w:color="000000"/>
              <w:bottom w:val="single" w:sz="4" w:space="0" w:color="000000"/>
              <w:right w:val="single" w:sz="4" w:space="0" w:color="000000"/>
            </w:tcBorders>
          </w:tcPr>
          <w:p w14:paraId="126AE9C7" w14:textId="77777777" w:rsidR="00C45A49" w:rsidRPr="0064491B" w:rsidRDefault="00C45A49" w:rsidP="00890B33">
            <w:pPr>
              <w:pStyle w:val="TableParagraph"/>
              <w:spacing w:before="48"/>
              <w:ind w:left="14"/>
              <w:jc w:val="both"/>
              <w:rPr>
                <w:rFonts w:ascii="Arial" w:hAnsi="Arial" w:cs="Arial"/>
                <w:b/>
                <w:sz w:val="16"/>
              </w:rPr>
            </w:pPr>
            <w:r w:rsidRPr="0064491B">
              <w:rPr>
                <w:rFonts w:ascii="Arial" w:hAnsi="Arial" w:cs="Arial"/>
                <w:b/>
                <w:sz w:val="16"/>
              </w:rPr>
              <w:t>3</w:t>
            </w:r>
          </w:p>
        </w:tc>
        <w:tc>
          <w:tcPr>
            <w:tcW w:w="1565" w:type="dxa"/>
            <w:tcBorders>
              <w:top w:val="single" w:sz="4" w:space="0" w:color="000000"/>
              <w:left w:val="single" w:sz="4" w:space="0" w:color="000000"/>
              <w:bottom w:val="single" w:sz="4" w:space="0" w:color="000000"/>
              <w:right w:val="single" w:sz="4" w:space="0" w:color="000000"/>
            </w:tcBorders>
          </w:tcPr>
          <w:p w14:paraId="2A973F9A" w14:textId="77777777" w:rsidR="00C45A49" w:rsidRPr="0064491B" w:rsidRDefault="00C45A49" w:rsidP="00890B33">
            <w:pPr>
              <w:pStyle w:val="TableParagraph"/>
              <w:spacing w:before="94" w:line="158" w:lineRule="exact"/>
              <w:ind w:left="74"/>
              <w:jc w:val="both"/>
              <w:rPr>
                <w:rFonts w:ascii="Arial" w:hAnsi="Arial" w:cs="Arial"/>
                <w:b/>
                <w:sz w:val="16"/>
              </w:rPr>
            </w:pPr>
            <w:r w:rsidRPr="0064491B">
              <w:rPr>
                <w:rFonts w:ascii="Arial" w:hAnsi="Arial" w:cs="Arial"/>
                <w:b/>
                <w:color w:val="FF2D92"/>
                <w:sz w:val="16"/>
              </w:rPr>
              <w:t>MODERADO</w:t>
            </w:r>
          </w:p>
        </w:tc>
        <w:tc>
          <w:tcPr>
            <w:tcW w:w="5528" w:type="dxa"/>
            <w:tcBorders>
              <w:top w:val="single" w:sz="4" w:space="0" w:color="000000"/>
              <w:left w:val="single" w:sz="4" w:space="0" w:color="000000"/>
              <w:bottom w:val="single" w:sz="4" w:space="0" w:color="000000"/>
            </w:tcBorders>
          </w:tcPr>
          <w:p w14:paraId="076FB54A" w14:textId="77777777" w:rsidR="00C45A49" w:rsidRPr="0064491B" w:rsidRDefault="00C45A49" w:rsidP="00890B33">
            <w:pPr>
              <w:pStyle w:val="TableParagraph"/>
              <w:spacing w:before="48"/>
              <w:ind w:left="76"/>
              <w:jc w:val="both"/>
              <w:rPr>
                <w:rFonts w:ascii="Arial" w:hAnsi="Arial" w:cs="Arial"/>
                <w:sz w:val="16"/>
              </w:rPr>
            </w:pPr>
            <w:r w:rsidRPr="0064491B">
              <w:rPr>
                <w:rFonts w:ascii="Arial" w:hAnsi="Arial" w:cs="Arial"/>
                <w:sz w:val="16"/>
              </w:rPr>
              <w:t>Se</w:t>
            </w:r>
            <w:r w:rsidRPr="0064491B">
              <w:rPr>
                <w:rFonts w:ascii="Arial" w:hAnsi="Arial" w:cs="Arial"/>
                <w:spacing w:val="-5"/>
                <w:sz w:val="16"/>
              </w:rPr>
              <w:t xml:space="preserve"> </w:t>
            </w:r>
            <w:r w:rsidRPr="0064491B">
              <w:rPr>
                <w:rFonts w:ascii="Arial" w:hAnsi="Arial" w:cs="Arial"/>
                <w:sz w:val="16"/>
              </w:rPr>
              <w:t>producen</w:t>
            </w:r>
            <w:r w:rsidRPr="0064491B">
              <w:rPr>
                <w:rFonts w:ascii="Arial" w:hAnsi="Arial" w:cs="Arial"/>
                <w:spacing w:val="-6"/>
                <w:sz w:val="16"/>
              </w:rPr>
              <w:t xml:space="preserve"> </w:t>
            </w:r>
            <w:r w:rsidRPr="0064491B">
              <w:rPr>
                <w:rFonts w:ascii="Arial" w:hAnsi="Arial" w:cs="Arial"/>
                <w:sz w:val="16"/>
              </w:rPr>
              <w:t>investigaciones</w:t>
            </w:r>
            <w:r w:rsidRPr="0064491B">
              <w:rPr>
                <w:rFonts w:ascii="Arial" w:hAnsi="Arial" w:cs="Arial"/>
                <w:spacing w:val="-2"/>
                <w:sz w:val="16"/>
              </w:rPr>
              <w:t xml:space="preserve"> </w:t>
            </w:r>
            <w:r w:rsidRPr="0064491B">
              <w:rPr>
                <w:rFonts w:ascii="Arial" w:hAnsi="Arial" w:cs="Arial"/>
                <w:sz w:val="16"/>
              </w:rPr>
              <w:t>disciplinarias.</w:t>
            </w:r>
          </w:p>
        </w:tc>
      </w:tr>
      <w:tr w:rsidR="00C45A49" w:rsidRPr="0064491B" w14:paraId="710F4330" w14:textId="77777777" w:rsidTr="00041277">
        <w:trPr>
          <w:trHeight w:val="229"/>
          <w:jc w:val="center"/>
        </w:trPr>
        <w:tc>
          <w:tcPr>
            <w:tcW w:w="1740" w:type="dxa"/>
            <w:vMerge/>
            <w:tcBorders>
              <w:top w:val="nil"/>
            </w:tcBorders>
            <w:shd w:val="clear" w:color="auto" w:fill="DDEBF7"/>
          </w:tcPr>
          <w:p w14:paraId="55C911D1" w14:textId="77777777" w:rsidR="00C45A49" w:rsidRPr="0064491B" w:rsidRDefault="00C45A49" w:rsidP="00890B33">
            <w:pPr>
              <w:jc w:val="center"/>
              <w:rPr>
                <w:sz w:val="2"/>
                <w:szCs w:val="2"/>
              </w:rPr>
            </w:pPr>
          </w:p>
        </w:tc>
        <w:tc>
          <w:tcPr>
            <w:tcW w:w="939" w:type="dxa"/>
            <w:tcBorders>
              <w:top w:val="single" w:sz="4" w:space="0" w:color="000000"/>
              <w:bottom w:val="single" w:sz="4" w:space="0" w:color="000000"/>
              <w:right w:val="single" w:sz="4" w:space="0" w:color="000000"/>
            </w:tcBorders>
          </w:tcPr>
          <w:p w14:paraId="1DBD5D1D" w14:textId="77777777" w:rsidR="00C45A49" w:rsidRPr="0064491B" w:rsidRDefault="00C45A49" w:rsidP="00890B33">
            <w:pPr>
              <w:pStyle w:val="TableParagraph"/>
              <w:spacing w:before="29" w:line="180" w:lineRule="exact"/>
              <w:ind w:left="14"/>
              <w:jc w:val="both"/>
              <w:rPr>
                <w:rFonts w:ascii="Arial" w:hAnsi="Arial" w:cs="Arial"/>
                <w:b/>
                <w:sz w:val="16"/>
              </w:rPr>
            </w:pPr>
            <w:r w:rsidRPr="0064491B">
              <w:rPr>
                <w:rFonts w:ascii="Arial" w:hAnsi="Arial" w:cs="Arial"/>
                <w:b/>
                <w:sz w:val="16"/>
              </w:rPr>
              <w:t>4</w:t>
            </w:r>
          </w:p>
        </w:tc>
        <w:tc>
          <w:tcPr>
            <w:tcW w:w="1565" w:type="dxa"/>
            <w:tcBorders>
              <w:top w:val="single" w:sz="4" w:space="0" w:color="000000"/>
              <w:left w:val="single" w:sz="4" w:space="0" w:color="000000"/>
              <w:bottom w:val="single" w:sz="4" w:space="0" w:color="000000"/>
              <w:right w:val="single" w:sz="4" w:space="0" w:color="000000"/>
            </w:tcBorders>
          </w:tcPr>
          <w:p w14:paraId="04A9E161" w14:textId="77777777" w:rsidR="00C45A49" w:rsidRPr="0064491B" w:rsidRDefault="00C45A49" w:rsidP="00890B33">
            <w:pPr>
              <w:pStyle w:val="TableParagraph"/>
              <w:spacing w:before="51" w:line="158" w:lineRule="exact"/>
              <w:ind w:left="74"/>
              <w:jc w:val="both"/>
              <w:rPr>
                <w:rFonts w:ascii="Arial" w:hAnsi="Arial" w:cs="Arial"/>
                <w:b/>
                <w:sz w:val="16"/>
              </w:rPr>
            </w:pPr>
            <w:r w:rsidRPr="0064491B">
              <w:rPr>
                <w:rFonts w:ascii="Arial" w:hAnsi="Arial" w:cs="Arial"/>
                <w:b/>
                <w:color w:val="FF2D92"/>
                <w:sz w:val="16"/>
              </w:rPr>
              <w:t>MAYOR</w:t>
            </w:r>
          </w:p>
        </w:tc>
        <w:tc>
          <w:tcPr>
            <w:tcW w:w="5528" w:type="dxa"/>
            <w:tcBorders>
              <w:top w:val="single" w:sz="4" w:space="0" w:color="000000"/>
              <w:left w:val="single" w:sz="4" w:space="0" w:color="000000"/>
              <w:bottom w:val="single" w:sz="4" w:space="0" w:color="000000"/>
            </w:tcBorders>
          </w:tcPr>
          <w:p w14:paraId="0437F06D" w14:textId="77777777" w:rsidR="00C45A49" w:rsidRPr="0064491B" w:rsidRDefault="00C45A49" w:rsidP="00890B33">
            <w:pPr>
              <w:pStyle w:val="TableParagraph"/>
              <w:spacing w:before="29" w:line="180" w:lineRule="exact"/>
              <w:ind w:left="76"/>
              <w:jc w:val="both"/>
              <w:rPr>
                <w:rFonts w:ascii="Arial" w:hAnsi="Arial" w:cs="Arial"/>
                <w:sz w:val="16"/>
              </w:rPr>
            </w:pPr>
            <w:r w:rsidRPr="0064491B">
              <w:rPr>
                <w:rFonts w:ascii="Arial" w:hAnsi="Arial" w:cs="Arial"/>
                <w:sz w:val="16"/>
              </w:rPr>
              <w:t>Se</w:t>
            </w:r>
            <w:r w:rsidRPr="0064491B">
              <w:rPr>
                <w:rFonts w:ascii="Arial" w:hAnsi="Arial" w:cs="Arial"/>
                <w:spacing w:val="-4"/>
                <w:sz w:val="16"/>
              </w:rPr>
              <w:t xml:space="preserve"> </w:t>
            </w:r>
            <w:r w:rsidRPr="0064491B">
              <w:rPr>
                <w:rFonts w:ascii="Arial" w:hAnsi="Arial" w:cs="Arial"/>
                <w:sz w:val="16"/>
              </w:rPr>
              <w:t>producen</w:t>
            </w:r>
            <w:r w:rsidRPr="0064491B">
              <w:rPr>
                <w:rFonts w:ascii="Arial" w:hAnsi="Arial" w:cs="Arial"/>
                <w:spacing w:val="-5"/>
                <w:sz w:val="16"/>
              </w:rPr>
              <w:t xml:space="preserve"> </w:t>
            </w:r>
            <w:r w:rsidRPr="0064491B">
              <w:rPr>
                <w:rFonts w:ascii="Arial" w:hAnsi="Arial" w:cs="Arial"/>
                <w:sz w:val="16"/>
              </w:rPr>
              <w:t>investigaciones</w:t>
            </w:r>
            <w:r w:rsidRPr="0064491B">
              <w:rPr>
                <w:rFonts w:ascii="Arial" w:hAnsi="Arial" w:cs="Arial"/>
                <w:spacing w:val="-2"/>
                <w:sz w:val="16"/>
              </w:rPr>
              <w:t xml:space="preserve"> </w:t>
            </w:r>
            <w:r w:rsidRPr="0064491B">
              <w:rPr>
                <w:rFonts w:ascii="Arial" w:hAnsi="Arial" w:cs="Arial"/>
                <w:sz w:val="16"/>
              </w:rPr>
              <w:t>fiscales.</w:t>
            </w:r>
          </w:p>
        </w:tc>
      </w:tr>
      <w:tr w:rsidR="00C45A49" w:rsidRPr="0064491B" w14:paraId="3FB2F16A" w14:textId="77777777" w:rsidTr="00041277">
        <w:trPr>
          <w:trHeight w:val="452"/>
          <w:jc w:val="center"/>
        </w:trPr>
        <w:tc>
          <w:tcPr>
            <w:tcW w:w="1740" w:type="dxa"/>
            <w:vMerge/>
            <w:tcBorders>
              <w:top w:val="nil"/>
            </w:tcBorders>
            <w:shd w:val="clear" w:color="auto" w:fill="DDEBF7"/>
          </w:tcPr>
          <w:p w14:paraId="71916E1D" w14:textId="77777777" w:rsidR="00C45A49" w:rsidRPr="0064491B" w:rsidRDefault="00C45A49" w:rsidP="00890B33">
            <w:pPr>
              <w:jc w:val="center"/>
              <w:rPr>
                <w:sz w:val="2"/>
                <w:szCs w:val="2"/>
              </w:rPr>
            </w:pPr>
          </w:p>
        </w:tc>
        <w:tc>
          <w:tcPr>
            <w:tcW w:w="939" w:type="dxa"/>
            <w:tcBorders>
              <w:top w:val="single" w:sz="4" w:space="0" w:color="000000"/>
              <w:bottom w:val="single" w:sz="4" w:space="0" w:color="000000"/>
              <w:right w:val="single" w:sz="4" w:space="0" w:color="000000"/>
            </w:tcBorders>
          </w:tcPr>
          <w:p w14:paraId="733A3B1A" w14:textId="77777777" w:rsidR="00C45A49" w:rsidRPr="0064491B" w:rsidRDefault="00C45A49" w:rsidP="00890B33">
            <w:pPr>
              <w:pStyle w:val="TableParagraph"/>
              <w:spacing w:before="137"/>
              <w:ind w:left="14"/>
              <w:jc w:val="both"/>
              <w:rPr>
                <w:rFonts w:ascii="Arial" w:hAnsi="Arial" w:cs="Arial"/>
                <w:b/>
                <w:sz w:val="16"/>
              </w:rPr>
            </w:pPr>
            <w:r w:rsidRPr="0064491B">
              <w:rPr>
                <w:rFonts w:ascii="Arial" w:hAnsi="Arial" w:cs="Arial"/>
                <w:b/>
                <w:sz w:val="16"/>
              </w:rPr>
              <w:t>5</w:t>
            </w:r>
          </w:p>
        </w:tc>
        <w:tc>
          <w:tcPr>
            <w:tcW w:w="1565" w:type="dxa"/>
            <w:tcBorders>
              <w:top w:val="single" w:sz="4" w:space="0" w:color="000000"/>
              <w:left w:val="single" w:sz="4" w:space="0" w:color="000000"/>
              <w:bottom w:val="single" w:sz="4" w:space="0" w:color="000000"/>
              <w:right w:val="single" w:sz="4" w:space="0" w:color="000000"/>
            </w:tcBorders>
          </w:tcPr>
          <w:p w14:paraId="1BFA5C4B" w14:textId="77777777" w:rsidR="00C45A49" w:rsidRPr="0064491B" w:rsidRDefault="00C45A49" w:rsidP="00890B33">
            <w:pPr>
              <w:pStyle w:val="TableParagraph"/>
              <w:spacing w:before="5"/>
              <w:jc w:val="both"/>
              <w:rPr>
                <w:rFonts w:ascii="Arial" w:hAnsi="Arial" w:cs="Arial"/>
                <w:sz w:val="23"/>
              </w:rPr>
            </w:pPr>
          </w:p>
          <w:p w14:paraId="6EB368DC" w14:textId="77777777" w:rsidR="00C45A49" w:rsidRPr="0064491B" w:rsidRDefault="00C45A49" w:rsidP="00890B33">
            <w:pPr>
              <w:pStyle w:val="TableParagraph"/>
              <w:spacing w:line="163" w:lineRule="exact"/>
              <w:ind w:left="74"/>
              <w:jc w:val="both"/>
              <w:rPr>
                <w:rFonts w:ascii="Arial" w:hAnsi="Arial" w:cs="Arial"/>
                <w:b/>
                <w:sz w:val="16"/>
              </w:rPr>
            </w:pPr>
            <w:r w:rsidRPr="0064491B">
              <w:rPr>
                <w:rFonts w:ascii="Arial" w:hAnsi="Arial" w:cs="Arial"/>
                <w:b/>
                <w:color w:val="FF2D92"/>
                <w:sz w:val="16"/>
              </w:rPr>
              <w:t>CATASTRÓFICO</w:t>
            </w:r>
          </w:p>
        </w:tc>
        <w:tc>
          <w:tcPr>
            <w:tcW w:w="5528" w:type="dxa"/>
            <w:tcBorders>
              <w:top w:val="single" w:sz="4" w:space="0" w:color="000000"/>
              <w:left w:val="single" w:sz="4" w:space="0" w:color="000000"/>
              <w:bottom w:val="single" w:sz="4" w:space="0" w:color="000000"/>
            </w:tcBorders>
          </w:tcPr>
          <w:p w14:paraId="73CAA1ED" w14:textId="77777777" w:rsidR="00C45A49" w:rsidRPr="0064491B" w:rsidRDefault="00C45A49" w:rsidP="00890B33">
            <w:pPr>
              <w:pStyle w:val="TableParagraph"/>
              <w:spacing w:before="46"/>
              <w:ind w:left="76"/>
              <w:jc w:val="both"/>
              <w:rPr>
                <w:rFonts w:ascii="Arial" w:hAnsi="Arial" w:cs="Arial"/>
                <w:sz w:val="16"/>
              </w:rPr>
            </w:pPr>
            <w:r w:rsidRPr="0064491B">
              <w:rPr>
                <w:rFonts w:ascii="Arial" w:hAnsi="Arial" w:cs="Arial"/>
                <w:sz w:val="16"/>
              </w:rPr>
              <w:t>Se</w:t>
            </w:r>
            <w:r w:rsidRPr="0064491B">
              <w:rPr>
                <w:rFonts w:ascii="Arial" w:hAnsi="Arial" w:cs="Arial"/>
                <w:spacing w:val="10"/>
                <w:sz w:val="16"/>
              </w:rPr>
              <w:t xml:space="preserve"> </w:t>
            </w:r>
            <w:r w:rsidRPr="0064491B">
              <w:rPr>
                <w:rFonts w:ascii="Arial" w:hAnsi="Arial" w:cs="Arial"/>
                <w:sz w:val="16"/>
              </w:rPr>
              <w:t>producen</w:t>
            </w:r>
            <w:r w:rsidRPr="0064491B">
              <w:rPr>
                <w:rFonts w:ascii="Arial" w:hAnsi="Arial" w:cs="Arial"/>
                <w:spacing w:val="11"/>
                <w:sz w:val="16"/>
              </w:rPr>
              <w:t xml:space="preserve"> </w:t>
            </w:r>
            <w:r w:rsidRPr="0064491B">
              <w:rPr>
                <w:rFonts w:ascii="Arial" w:hAnsi="Arial" w:cs="Arial"/>
                <w:sz w:val="16"/>
              </w:rPr>
              <w:t>intervenciones</w:t>
            </w:r>
            <w:r w:rsidRPr="0064491B">
              <w:rPr>
                <w:rFonts w:ascii="Arial" w:hAnsi="Arial" w:cs="Arial"/>
                <w:spacing w:val="10"/>
                <w:sz w:val="16"/>
              </w:rPr>
              <w:t xml:space="preserve"> </w:t>
            </w:r>
            <w:r w:rsidRPr="0064491B">
              <w:rPr>
                <w:rFonts w:ascii="Arial" w:hAnsi="Arial" w:cs="Arial"/>
                <w:sz w:val="16"/>
              </w:rPr>
              <w:t>y</w:t>
            </w:r>
            <w:r w:rsidRPr="0064491B">
              <w:rPr>
                <w:rFonts w:ascii="Arial" w:hAnsi="Arial" w:cs="Arial"/>
                <w:spacing w:val="11"/>
                <w:sz w:val="16"/>
              </w:rPr>
              <w:t xml:space="preserve"> </w:t>
            </w:r>
            <w:r w:rsidRPr="0064491B">
              <w:rPr>
                <w:rFonts w:ascii="Arial" w:hAnsi="Arial" w:cs="Arial"/>
                <w:sz w:val="16"/>
              </w:rPr>
              <w:t>o</w:t>
            </w:r>
            <w:r w:rsidRPr="0064491B">
              <w:rPr>
                <w:rFonts w:ascii="Arial" w:hAnsi="Arial" w:cs="Arial"/>
                <w:spacing w:val="8"/>
                <w:sz w:val="16"/>
              </w:rPr>
              <w:t xml:space="preserve"> </w:t>
            </w:r>
            <w:r w:rsidRPr="0064491B">
              <w:rPr>
                <w:rFonts w:ascii="Arial" w:hAnsi="Arial" w:cs="Arial"/>
                <w:sz w:val="16"/>
              </w:rPr>
              <w:t>sanciones</w:t>
            </w:r>
            <w:r w:rsidRPr="0064491B">
              <w:rPr>
                <w:rFonts w:ascii="Arial" w:hAnsi="Arial" w:cs="Arial"/>
                <w:spacing w:val="12"/>
                <w:sz w:val="16"/>
              </w:rPr>
              <w:t xml:space="preserve"> </w:t>
            </w:r>
            <w:r w:rsidRPr="0064491B">
              <w:rPr>
                <w:rFonts w:ascii="Arial" w:hAnsi="Arial" w:cs="Arial"/>
                <w:sz w:val="16"/>
              </w:rPr>
              <w:t>para</w:t>
            </w:r>
            <w:r w:rsidRPr="0064491B">
              <w:rPr>
                <w:rFonts w:ascii="Arial" w:hAnsi="Arial" w:cs="Arial"/>
                <w:spacing w:val="10"/>
                <w:sz w:val="16"/>
              </w:rPr>
              <w:t xml:space="preserve"> </w:t>
            </w:r>
            <w:r w:rsidRPr="0064491B">
              <w:rPr>
                <w:rFonts w:ascii="Arial" w:hAnsi="Arial" w:cs="Arial"/>
                <w:sz w:val="16"/>
              </w:rPr>
              <w:t>la</w:t>
            </w:r>
            <w:r w:rsidRPr="0064491B">
              <w:rPr>
                <w:rFonts w:ascii="Arial" w:hAnsi="Arial" w:cs="Arial"/>
                <w:spacing w:val="9"/>
                <w:sz w:val="16"/>
              </w:rPr>
              <w:t xml:space="preserve"> </w:t>
            </w:r>
            <w:r w:rsidRPr="0064491B">
              <w:rPr>
                <w:rFonts w:ascii="Arial" w:hAnsi="Arial" w:cs="Arial"/>
                <w:sz w:val="16"/>
              </w:rPr>
              <w:t>entidad</w:t>
            </w:r>
            <w:r w:rsidRPr="0064491B">
              <w:rPr>
                <w:rFonts w:ascii="Arial" w:hAnsi="Arial" w:cs="Arial"/>
                <w:spacing w:val="11"/>
                <w:sz w:val="16"/>
              </w:rPr>
              <w:t xml:space="preserve"> </w:t>
            </w:r>
            <w:r w:rsidRPr="0064491B">
              <w:rPr>
                <w:rFonts w:ascii="Arial" w:hAnsi="Arial" w:cs="Arial"/>
                <w:sz w:val="16"/>
              </w:rPr>
              <w:t>por</w:t>
            </w:r>
            <w:r w:rsidRPr="0064491B">
              <w:rPr>
                <w:rFonts w:ascii="Arial" w:hAnsi="Arial" w:cs="Arial"/>
                <w:spacing w:val="10"/>
                <w:sz w:val="16"/>
              </w:rPr>
              <w:t xml:space="preserve"> </w:t>
            </w:r>
            <w:r w:rsidRPr="0064491B">
              <w:rPr>
                <w:rFonts w:ascii="Arial" w:hAnsi="Arial" w:cs="Arial"/>
                <w:sz w:val="16"/>
              </w:rPr>
              <w:t>parte</w:t>
            </w:r>
            <w:r w:rsidRPr="0064491B">
              <w:rPr>
                <w:rFonts w:ascii="Arial" w:hAnsi="Arial" w:cs="Arial"/>
                <w:spacing w:val="11"/>
                <w:sz w:val="16"/>
              </w:rPr>
              <w:t xml:space="preserve"> </w:t>
            </w:r>
            <w:r w:rsidRPr="0064491B">
              <w:rPr>
                <w:rFonts w:ascii="Arial" w:hAnsi="Arial" w:cs="Arial"/>
                <w:sz w:val="16"/>
              </w:rPr>
              <w:t>de</w:t>
            </w:r>
            <w:r w:rsidRPr="0064491B">
              <w:rPr>
                <w:rFonts w:ascii="Arial" w:hAnsi="Arial" w:cs="Arial"/>
                <w:spacing w:val="11"/>
                <w:sz w:val="16"/>
              </w:rPr>
              <w:t xml:space="preserve"> </w:t>
            </w:r>
            <w:r w:rsidRPr="0064491B">
              <w:rPr>
                <w:rFonts w:ascii="Arial" w:hAnsi="Arial" w:cs="Arial"/>
                <w:sz w:val="16"/>
              </w:rPr>
              <w:t>un</w:t>
            </w:r>
            <w:r w:rsidRPr="0064491B">
              <w:rPr>
                <w:rFonts w:ascii="Arial" w:hAnsi="Arial" w:cs="Arial"/>
                <w:spacing w:val="-42"/>
                <w:sz w:val="16"/>
              </w:rPr>
              <w:t xml:space="preserve"> </w:t>
            </w:r>
            <w:r w:rsidRPr="0064491B">
              <w:rPr>
                <w:rFonts w:ascii="Arial" w:hAnsi="Arial" w:cs="Arial"/>
                <w:sz w:val="16"/>
              </w:rPr>
              <w:t>Ente</w:t>
            </w:r>
            <w:r w:rsidRPr="0064491B">
              <w:rPr>
                <w:rFonts w:ascii="Arial" w:hAnsi="Arial" w:cs="Arial"/>
                <w:spacing w:val="-1"/>
                <w:sz w:val="16"/>
              </w:rPr>
              <w:t xml:space="preserve"> </w:t>
            </w:r>
            <w:r w:rsidRPr="0064491B">
              <w:rPr>
                <w:rFonts w:ascii="Arial" w:hAnsi="Arial" w:cs="Arial"/>
                <w:sz w:val="16"/>
              </w:rPr>
              <w:t>de</w:t>
            </w:r>
            <w:r w:rsidRPr="0064491B">
              <w:rPr>
                <w:rFonts w:ascii="Arial" w:hAnsi="Arial" w:cs="Arial"/>
                <w:spacing w:val="-2"/>
                <w:sz w:val="16"/>
              </w:rPr>
              <w:t xml:space="preserve"> </w:t>
            </w:r>
            <w:r w:rsidRPr="0064491B">
              <w:rPr>
                <w:rFonts w:ascii="Arial" w:hAnsi="Arial" w:cs="Arial"/>
                <w:sz w:val="16"/>
              </w:rPr>
              <w:t>control</w:t>
            </w:r>
            <w:r w:rsidRPr="0064491B">
              <w:rPr>
                <w:rFonts w:ascii="Arial" w:hAnsi="Arial" w:cs="Arial"/>
                <w:spacing w:val="1"/>
                <w:sz w:val="16"/>
              </w:rPr>
              <w:t xml:space="preserve"> </w:t>
            </w:r>
            <w:r w:rsidRPr="0064491B">
              <w:rPr>
                <w:rFonts w:ascii="Arial" w:hAnsi="Arial" w:cs="Arial"/>
                <w:sz w:val="16"/>
              </w:rPr>
              <w:t>u otro</w:t>
            </w:r>
            <w:r w:rsidRPr="0064491B">
              <w:rPr>
                <w:rFonts w:ascii="Arial" w:hAnsi="Arial" w:cs="Arial"/>
                <w:spacing w:val="-2"/>
                <w:sz w:val="16"/>
              </w:rPr>
              <w:t xml:space="preserve"> </w:t>
            </w:r>
            <w:r w:rsidRPr="0064491B">
              <w:rPr>
                <w:rFonts w:ascii="Arial" w:hAnsi="Arial" w:cs="Arial"/>
                <w:sz w:val="16"/>
              </w:rPr>
              <w:t>Ente</w:t>
            </w:r>
            <w:r w:rsidRPr="0064491B">
              <w:rPr>
                <w:rFonts w:ascii="Arial" w:hAnsi="Arial" w:cs="Arial"/>
                <w:spacing w:val="-1"/>
                <w:sz w:val="16"/>
              </w:rPr>
              <w:t xml:space="preserve"> </w:t>
            </w:r>
            <w:r w:rsidRPr="0064491B">
              <w:rPr>
                <w:rFonts w:ascii="Arial" w:hAnsi="Arial" w:cs="Arial"/>
                <w:sz w:val="16"/>
              </w:rPr>
              <w:t>regulador.</w:t>
            </w:r>
          </w:p>
        </w:tc>
      </w:tr>
      <w:tr w:rsidR="00C45A49" w:rsidRPr="0064491B" w14:paraId="6B9DEDA2" w14:textId="77777777" w:rsidTr="00041277">
        <w:trPr>
          <w:trHeight w:val="268"/>
          <w:jc w:val="center"/>
        </w:trPr>
        <w:tc>
          <w:tcPr>
            <w:tcW w:w="1740" w:type="dxa"/>
            <w:vMerge w:val="restart"/>
            <w:shd w:val="clear" w:color="auto" w:fill="DDEBF7"/>
          </w:tcPr>
          <w:p w14:paraId="4EE45423" w14:textId="77777777" w:rsidR="00C45A49" w:rsidRPr="0064491B" w:rsidRDefault="00C45A49" w:rsidP="00890B33">
            <w:pPr>
              <w:pStyle w:val="TableParagraph"/>
              <w:jc w:val="center"/>
              <w:rPr>
                <w:rFonts w:ascii="Arial" w:hAnsi="Arial" w:cs="Arial"/>
                <w:sz w:val="18"/>
              </w:rPr>
            </w:pPr>
          </w:p>
          <w:p w14:paraId="287C9A62" w14:textId="77777777" w:rsidR="00C45A49" w:rsidRPr="0064491B" w:rsidRDefault="00C45A49" w:rsidP="00890B33">
            <w:pPr>
              <w:pStyle w:val="TableParagraph"/>
              <w:jc w:val="center"/>
              <w:rPr>
                <w:rFonts w:ascii="Arial" w:hAnsi="Arial" w:cs="Arial"/>
                <w:sz w:val="18"/>
              </w:rPr>
            </w:pPr>
          </w:p>
          <w:p w14:paraId="4F3B6902" w14:textId="77777777" w:rsidR="00C45A49" w:rsidRPr="0064491B" w:rsidRDefault="00C45A49" w:rsidP="00890B33">
            <w:pPr>
              <w:pStyle w:val="TableParagraph"/>
              <w:spacing w:before="9"/>
              <w:jc w:val="center"/>
              <w:rPr>
                <w:rFonts w:ascii="Arial" w:hAnsi="Arial" w:cs="Arial"/>
                <w:sz w:val="19"/>
              </w:rPr>
            </w:pPr>
          </w:p>
          <w:p w14:paraId="35384F8A" w14:textId="77777777" w:rsidR="00C45A49" w:rsidRPr="0064491B" w:rsidRDefault="00C45A49" w:rsidP="002C2AEA">
            <w:pPr>
              <w:pStyle w:val="TableParagraph"/>
              <w:ind w:left="400"/>
              <w:rPr>
                <w:rFonts w:ascii="Arial" w:hAnsi="Arial" w:cs="Arial"/>
                <w:b/>
                <w:sz w:val="16"/>
              </w:rPr>
            </w:pPr>
            <w:r w:rsidRPr="0064491B">
              <w:rPr>
                <w:rFonts w:ascii="Arial" w:hAnsi="Arial" w:cs="Arial"/>
                <w:b/>
                <w:sz w:val="16"/>
              </w:rPr>
              <w:t>OPERATIVO</w:t>
            </w:r>
          </w:p>
        </w:tc>
        <w:tc>
          <w:tcPr>
            <w:tcW w:w="939" w:type="dxa"/>
            <w:tcBorders>
              <w:top w:val="single" w:sz="4" w:space="0" w:color="000000"/>
              <w:bottom w:val="single" w:sz="4" w:space="0" w:color="000000"/>
              <w:right w:val="single" w:sz="4" w:space="0" w:color="000000"/>
            </w:tcBorders>
          </w:tcPr>
          <w:p w14:paraId="4C50247E" w14:textId="77777777" w:rsidR="00C45A49" w:rsidRPr="0064491B" w:rsidRDefault="00C45A49" w:rsidP="00890B33">
            <w:pPr>
              <w:pStyle w:val="TableParagraph"/>
              <w:spacing w:before="46"/>
              <w:ind w:left="14"/>
              <w:jc w:val="both"/>
              <w:rPr>
                <w:rFonts w:ascii="Arial" w:hAnsi="Arial" w:cs="Arial"/>
                <w:b/>
                <w:sz w:val="16"/>
              </w:rPr>
            </w:pPr>
            <w:r w:rsidRPr="0064491B">
              <w:rPr>
                <w:rFonts w:ascii="Arial" w:hAnsi="Arial" w:cs="Arial"/>
                <w:b/>
                <w:sz w:val="16"/>
              </w:rPr>
              <w:t>1</w:t>
            </w:r>
          </w:p>
        </w:tc>
        <w:tc>
          <w:tcPr>
            <w:tcW w:w="1565" w:type="dxa"/>
            <w:tcBorders>
              <w:top w:val="single" w:sz="4" w:space="0" w:color="000000"/>
              <w:left w:val="single" w:sz="4" w:space="0" w:color="000000"/>
              <w:bottom w:val="single" w:sz="4" w:space="0" w:color="000000"/>
              <w:right w:val="single" w:sz="4" w:space="0" w:color="000000"/>
            </w:tcBorders>
          </w:tcPr>
          <w:p w14:paraId="3994DAED" w14:textId="77777777" w:rsidR="00C45A49" w:rsidRPr="0064491B" w:rsidRDefault="00C45A49" w:rsidP="00890B33">
            <w:pPr>
              <w:pStyle w:val="TableParagraph"/>
              <w:spacing w:before="89" w:line="158" w:lineRule="exact"/>
              <w:ind w:left="74"/>
              <w:jc w:val="both"/>
              <w:rPr>
                <w:rFonts w:ascii="Arial" w:hAnsi="Arial" w:cs="Arial"/>
                <w:b/>
                <w:sz w:val="16"/>
              </w:rPr>
            </w:pPr>
            <w:r w:rsidRPr="0064491B">
              <w:rPr>
                <w:rFonts w:ascii="Arial" w:hAnsi="Arial" w:cs="Arial"/>
                <w:b/>
                <w:color w:val="FF2D92"/>
                <w:sz w:val="16"/>
              </w:rPr>
              <w:t>INSIGNIFICANTE</w:t>
            </w:r>
          </w:p>
        </w:tc>
        <w:tc>
          <w:tcPr>
            <w:tcW w:w="5528" w:type="dxa"/>
            <w:tcBorders>
              <w:top w:val="single" w:sz="4" w:space="0" w:color="000000"/>
              <w:left w:val="single" w:sz="4" w:space="0" w:color="000000"/>
              <w:bottom w:val="single" w:sz="4" w:space="0" w:color="000000"/>
            </w:tcBorders>
          </w:tcPr>
          <w:p w14:paraId="1E9F982E" w14:textId="77777777" w:rsidR="00C45A49" w:rsidRPr="0064491B" w:rsidRDefault="00C45A49" w:rsidP="00890B33">
            <w:pPr>
              <w:pStyle w:val="TableParagraph"/>
              <w:spacing w:before="46"/>
              <w:ind w:left="76"/>
              <w:jc w:val="both"/>
              <w:rPr>
                <w:rFonts w:ascii="Arial" w:hAnsi="Arial" w:cs="Arial"/>
                <w:sz w:val="16"/>
              </w:rPr>
            </w:pPr>
            <w:r w:rsidRPr="0064491B">
              <w:rPr>
                <w:rFonts w:ascii="Arial" w:hAnsi="Arial" w:cs="Arial"/>
                <w:sz w:val="16"/>
              </w:rPr>
              <w:t>Se</w:t>
            </w:r>
            <w:r w:rsidRPr="0064491B">
              <w:rPr>
                <w:rFonts w:ascii="Arial" w:hAnsi="Arial" w:cs="Arial"/>
                <w:spacing w:val="-3"/>
                <w:sz w:val="16"/>
              </w:rPr>
              <w:t xml:space="preserve"> </w:t>
            </w:r>
            <w:r w:rsidRPr="0064491B">
              <w:rPr>
                <w:rFonts w:ascii="Arial" w:hAnsi="Arial" w:cs="Arial"/>
                <w:sz w:val="16"/>
              </w:rPr>
              <w:t>tendrían</w:t>
            </w:r>
            <w:r w:rsidRPr="0064491B">
              <w:rPr>
                <w:rFonts w:ascii="Arial" w:hAnsi="Arial" w:cs="Arial"/>
                <w:spacing w:val="-4"/>
                <w:sz w:val="16"/>
              </w:rPr>
              <w:t xml:space="preserve"> </w:t>
            </w:r>
            <w:r w:rsidRPr="0064491B">
              <w:rPr>
                <w:rFonts w:ascii="Arial" w:hAnsi="Arial" w:cs="Arial"/>
                <w:sz w:val="16"/>
              </w:rPr>
              <w:t>que</w:t>
            </w:r>
            <w:r w:rsidRPr="0064491B">
              <w:rPr>
                <w:rFonts w:ascii="Arial" w:hAnsi="Arial" w:cs="Arial"/>
                <w:spacing w:val="-2"/>
                <w:sz w:val="16"/>
              </w:rPr>
              <w:t xml:space="preserve"> </w:t>
            </w:r>
            <w:r w:rsidRPr="0064491B">
              <w:rPr>
                <w:rFonts w:ascii="Arial" w:hAnsi="Arial" w:cs="Arial"/>
                <w:sz w:val="16"/>
              </w:rPr>
              <w:t>realizar</w:t>
            </w:r>
            <w:r w:rsidRPr="0064491B">
              <w:rPr>
                <w:rFonts w:ascii="Arial" w:hAnsi="Arial" w:cs="Arial"/>
                <w:spacing w:val="-2"/>
                <w:sz w:val="16"/>
              </w:rPr>
              <w:t xml:space="preserve"> </w:t>
            </w:r>
            <w:r w:rsidRPr="0064491B">
              <w:rPr>
                <w:rFonts w:ascii="Arial" w:hAnsi="Arial" w:cs="Arial"/>
                <w:sz w:val="16"/>
              </w:rPr>
              <w:t>ajustes</w:t>
            </w:r>
            <w:r w:rsidRPr="0064491B">
              <w:rPr>
                <w:rFonts w:ascii="Arial" w:hAnsi="Arial" w:cs="Arial"/>
                <w:spacing w:val="-1"/>
                <w:sz w:val="16"/>
              </w:rPr>
              <w:t xml:space="preserve"> </w:t>
            </w:r>
            <w:r w:rsidRPr="0064491B">
              <w:rPr>
                <w:rFonts w:ascii="Arial" w:hAnsi="Arial" w:cs="Arial"/>
                <w:sz w:val="16"/>
              </w:rPr>
              <w:t>a</w:t>
            </w:r>
            <w:r w:rsidRPr="0064491B">
              <w:rPr>
                <w:rFonts w:ascii="Arial" w:hAnsi="Arial" w:cs="Arial"/>
                <w:spacing w:val="-4"/>
                <w:sz w:val="16"/>
              </w:rPr>
              <w:t xml:space="preserve"> </w:t>
            </w:r>
            <w:r w:rsidRPr="0064491B">
              <w:rPr>
                <w:rFonts w:ascii="Arial" w:hAnsi="Arial" w:cs="Arial"/>
                <w:sz w:val="16"/>
              </w:rPr>
              <w:t>una</w:t>
            </w:r>
            <w:r w:rsidRPr="0064491B">
              <w:rPr>
                <w:rFonts w:ascii="Arial" w:hAnsi="Arial" w:cs="Arial"/>
                <w:spacing w:val="-2"/>
                <w:sz w:val="16"/>
              </w:rPr>
              <w:t xml:space="preserve"> </w:t>
            </w:r>
            <w:r w:rsidRPr="0064491B">
              <w:rPr>
                <w:rFonts w:ascii="Arial" w:hAnsi="Arial" w:cs="Arial"/>
                <w:sz w:val="16"/>
              </w:rPr>
              <w:t>actividad</w:t>
            </w:r>
            <w:r w:rsidRPr="0064491B">
              <w:rPr>
                <w:rFonts w:ascii="Arial" w:hAnsi="Arial" w:cs="Arial"/>
                <w:spacing w:val="-4"/>
                <w:sz w:val="16"/>
              </w:rPr>
              <w:t xml:space="preserve"> </w:t>
            </w:r>
            <w:r w:rsidRPr="0064491B">
              <w:rPr>
                <w:rFonts w:ascii="Arial" w:hAnsi="Arial" w:cs="Arial"/>
                <w:sz w:val="16"/>
              </w:rPr>
              <w:t>concreta</w:t>
            </w:r>
            <w:r w:rsidRPr="0064491B">
              <w:rPr>
                <w:rFonts w:ascii="Arial" w:hAnsi="Arial" w:cs="Arial"/>
                <w:spacing w:val="-3"/>
                <w:sz w:val="16"/>
              </w:rPr>
              <w:t xml:space="preserve"> </w:t>
            </w:r>
            <w:r w:rsidRPr="0064491B">
              <w:rPr>
                <w:rFonts w:ascii="Arial" w:hAnsi="Arial" w:cs="Arial"/>
                <w:sz w:val="16"/>
              </w:rPr>
              <w:t>del</w:t>
            </w:r>
            <w:r w:rsidRPr="0064491B">
              <w:rPr>
                <w:rFonts w:ascii="Arial" w:hAnsi="Arial" w:cs="Arial"/>
                <w:spacing w:val="2"/>
                <w:sz w:val="16"/>
              </w:rPr>
              <w:t xml:space="preserve"> </w:t>
            </w:r>
            <w:r w:rsidRPr="0064491B">
              <w:rPr>
                <w:rFonts w:ascii="Arial" w:hAnsi="Arial" w:cs="Arial"/>
                <w:sz w:val="16"/>
              </w:rPr>
              <w:t>proceso.</w:t>
            </w:r>
          </w:p>
        </w:tc>
      </w:tr>
      <w:tr w:rsidR="00C45A49" w:rsidRPr="0064491B" w14:paraId="3C41F7E0" w14:textId="77777777" w:rsidTr="00041277">
        <w:trPr>
          <w:trHeight w:val="217"/>
          <w:jc w:val="center"/>
        </w:trPr>
        <w:tc>
          <w:tcPr>
            <w:tcW w:w="1740" w:type="dxa"/>
            <w:vMerge/>
            <w:tcBorders>
              <w:top w:val="nil"/>
            </w:tcBorders>
            <w:shd w:val="clear" w:color="auto" w:fill="DDEBF7"/>
          </w:tcPr>
          <w:p w14:paraId="24B24049" w14:textId="77777777" w:rsidR="00C45A49" w:rsidRPr="0064491B" w:rsidRDefault="00C45A49" w:rsidP="00890B33">
            <w:pPr>
              <w:rPr>
                <w:sz w:val="2"/>
                <w:szCs w:val="2"/>
                <w:lang w:val="es-CO"/>
              </w:rPr>
            </w:pPr>
          </w:p>
        </w:tc>
        <w:tc>
          <w:tcPr>
            <w:tcW w:w="939" w:type="dxa"/>
            <w:tcBorders>
              <w:top w:val="single" w:sz="4" w:space="0" w:color="000000"/>
              <w:bottom w:val="single" w:sz="4" w:space="0" w:color="000000"/>
              <w:right w:val="single" w:sz="4" w:space="0" w:color="000000"/>
            </w:tcBorders>
          </w:tcPr>
          <w:p w14:paraId="655901AA" w14:textId="77777777" w:rsidR="00C45A49" w:rsidRPr="0064491B" w:rsidRDefault="00C45A49" w:rsidP="00890B33">
            <w:pPr>
              <w:pStyle w:val="TableParagraph"/>
              <w:spacing w:before="22" w:line="175" w:lineRule="exact"/>
              <w:ind w:left="14"/>
              <w:jc w:val="both"/>
              <w:rPr>
                <w:rFonts w:ascii="Arial" w:hAnsi="Arial" w:cs="Arial"/>
                <w:b/>
                <w:sz w:val="16"/>
              </w:rPr>
            </w:pPr>
            <w:r w:rsidRPr="0064491B">
              <w:rPr>
                <w:rFonts w:ascii="Arial" w:hAnsi="Arial" w:cs="Arial"/>
                <w:b/>
                <w:sz w:val="16"/>
              </w:rPr>
              <w:t>2</w:t>
            </w:r>
          </w:p>
        </w:tc>
        <w:tc>
          <w:tcPr>
            <w:tcW w:w="1565" w:type="dxa"/>
            <w:tcBorders>
              <w:top w:val="single" w:sz="4" w:space="0" w:color="000000"/>
              <w:left w:val="single" w:sz="4" w:space="0" w:color="000000"/>
              <w:bottom w:val="single" w:sz="4" w:space="0" w:color="000000"/>
              <w:right w:val="single" w:sz="4" w:space="0" w:color="000000"/>
            </w:tcBorders>
          </w:tcPr>
          <w:p w14:paraId="22A1CC19" w14:textId="77777777" w:rsidR="00C45A49" w:rsidRPr="0064491B" w:rsidRDefault="00C45A49" w:rsidP="00890B33">
            <w:pPr>
              <w:pStyle w:val="TableParagraph"/>
              <w:spacing w:before="39" w:line="158" w:lineRule="exact"/>
              <w:ind w:left="74"/>
              <w:jc w:val="both"/>
              <w:rPr>
                <w:rFonts w:ascii="Arial" w:hAnsi="Arial" w:cs="Arial"/>
                <w:b/>
                <w:sz w:val="16"/>
              </w:rPr>
            </w:pPr>
            <w:r w:rsidRPr="0064491B">
              <w:rPr>
                <w:rFonts w:ascii="Arial" w:hAnsi="Arial" w:cs="Arial"/>
                <w:b/>
                <w:color w:val="FF2D92"/>
                <w:sz w:val="16"/>
              </w:rPr>
              <w:t>MENOR</w:t>
            </w:r>
          </w:p>
        </w:tc>
        <w:tc>
          <w:tcPr>
            <w:tcW w:w="5528" w:type="dxa"/>
            <w:tcBorders>
              <w:top w:val="single" w:sz="4" w:space="0" w:color="000000"/>
              <w:left w:val="single" w:sz="4" w:space="0" w:color="000000"/>
              <w:bottom w:val="single" w:sz="4" w:space="0" w:color="000000"/>
            </w:tcBorders>
          </w:tcPr>
          <w:p w14:paraId="341F9FCB" w14:textId="77777777" w:rsidR="00C45A49" w:rsidRPr="0064491B" w:rsidRDefault="00C45A49" w:rsidP="00890B33">
            <w:pPr>
              <w:pStyle w:val="TableParagraph"/>
              <w:spacing w:before="22" w:line="175" w:lineRule="exact"/>
              <w:ind w:left="76"/>
              <w:jc w:val="both"/>
              <w:rPr>
                <w:rFonts w:ascii="Arial" w:hAnsi="Arial" w:cs="Arial"/>
                <w:sz w:val="16"/>
              </w:rPr>
            </w:pPr>
            <w:r w:rsidRPr="0064491B">
              <w:rPr>
                <w:rFonts w:ascii="Arial" w:hAnsi="Arial" w:cs="Arial"/>
                <w:sz w:val="16"/>
              </w:rPr>
              <w:t>Se</w:t>
            </w:r>
            <w:r w:rsidRPr="0064491B">
              <w:rPr>
                <w:rFonts w:ascii="Arial" w:hAnsi="Arial" w:cs="Arial"/>
                <w:spacing w:val="-3"/>
                <w:sz w:val="16"/>
              </w:rPr>
              <w:t xml:space="preserve"> </w:t>
            </w:r>
            <w:r w:rsidRPr="0064491B">
              <w:rPr>
                <w:rFonts w:ascii="Arial" w:hAnsi="Arial" w:cs="Arial"/>
                <w:sz w:val="16"/>
              </w:rPr>
              <w:t>tendrían</w:t>
            </w:r>
            <w:r w:rsidRPr="0064491B">
              <w:rPr>
                <w:rFonts w:ascii="Arial" w:hAnsi="Arial" w:cs="Arial"/>
                <w:spacing w:val="-4"/>
                <w:sz w:val="16"/>
              </w:rPr>
              <w:t xml:space="preserve"> </w:t>
            </w:r>
            <w:r w:rsidRPr="0064491B">
              <w:rPr>
                <w:rFonts w:ascii="Arial" w:hAnsi="Arial" w:cs="Arial"/>
                <w:sz w:val="16"/>
              </w:rPr>
              <w:t>que</w:t>
            </w:r>
            <w:r w:rsidRPr="0064491B">
              <w:rPr>
                <w:rFonts w:ascii="Arial" w:hAnsi="Arial" w:cs="Arial"/>
                <w:spacing w:val="-3"/>
                <w:sz w:val="16"/>
              </w:rPr>
              <w:t xml:space="preserve"> </w:t>
            </w:r>
            <w:r w:rsidRPr="0064491B">
              <w:rPr>
                <w:rFonts w:ascii="Arial" w:hAnsi="Arial" w:cs="Arial"/>
                <w:sz w:val="16"/>
              </w:rPr>
              <w:t>realizar</w:t>
            </w:r>
            <w:r w:rsidRPr="0064491B">
              <w:rPr>
                <w:rFonts w:ascii="Arial" w:hAnsi="Arial" w:cs="Arial"/>
                <w:spacing w:val="-3"/>
                <w:sz w:val="16"/>
              </w:rPr>
              <w:t xml:space="preserve"> </w:t>
            </w:r>
            <w:r w:rsidRPr="0064491B">
              <w:rPr>
                <w:rFonts w:ascii="Arial" w:hAnsi="Arial" w:cs="Arial"/>
                <w:sz w:val="16"/>
              </w:rPr>
              <w:t>ajustes en</w:t>
            </w:r>
            <w:r w:rsidRPr="0064491B">
              <w:rPr>
                <w:rFonts w:ascii="Arial" w:hAnsi="Arial" w:cs="Arial"/>
                <w:spacing w:val="-3"/>
                <w:sz w:val="16"/>
              </w:rPr>
              <w:t xml:space="preserve"> </w:t>
            </w:r>
            <w:r w:rsidRPr="0064491B">
              <w:rPr>
                <w:rFonts w:ascii="Arial" w:hAnsi="Arial" w:cs="Arial"/>
                <w:sz w:val="16"/>
              </w:rPr>
              <w:t>los</w:t>
            </w:r>
            <w:r w:rsidRPr="0064491B">
              <w:rPr>
                <w:rFonts w:ascii="Arial" w:hAnsi="Arial" w:cs="Arial"/>
                <w:spacing w:val="-3"/>
                <w:sz w:val="16"/>
              </w:rPr>
              <w:t xml:space="preserve"> </w:t>
            </w:r>
            <w:r w:rsidRPr="0064491B">
              <w:rPr>
                <w:rFonts w:ascii="Arial" w:hAnsi="Arial" w:cs="Arial"/>
                <w:sz w:val="16"/>
              </w:rPr>
              <w:t>procedimientos</w:t>
            </w:r>
            <w:r w:rsidRPr="0064491B">
              <w:rPr>
                <w:rFonts w:ascii="Arial" w:hAnsi="Arial" w:cs="Arial"/>
                <w:spacing w:val="-1"/>
                <w:sz w:val="16"/>
              </w:rPr>
              <w:t xml:space="preserve"> </w:t>
            </w:r>
            <w:r w:rsidRPr="0064491B">
              <w:rPr>
                <w:rFonts w:ascii="Arial" w:hAnsi="Arial" w:cs="Arial"/>
                <w:sz w:val="16"/>
              </w:rPr>
              <w:t>del</w:t>
            </w:r>
            <w:r w:rsidRPr="0064491B">
              <w:rPr>
                <w:rFonts w:ascii="Arial" w:hAnsi="Arial" w:cs="Arial"/>
                <w:spacing w:val="-4"/>
                <w:sz w:val="16"/>
              </w:rPr>
              <w:t xml:space="preserve"> </w:t>
            </w:r>
            <w:r w:rsidRPr="0064491B">
              <w:rPr>
                <w:rFonts w:ascii="Arial" w:hAnsi="Arial" w:cs="Arial"/>
                <w:sz w:val="16"/>
              </w:rPr>
              <w:t>proceso.</w:t>
            </w:r>
          </w:p>
        </w:tc>
      </w:tr>
      <w:tr w:rsidR="00C45A49" w:rsidRPr="0064491B" w14:paraId="7FABC7BB" w14:textId="77777777" w:rsidTr="00041277">
        <w:trPr>
          <w:trHeight w:val="263"/>
          <w:jc w:val="center"/>
        </w:trPr>
        <w:tc>
          <w:tcPr>
            <w:tcW w:w="1740" w:type="dxa"/>
            <w:vMerge/>
            <w:tcBorders>
              <w:top w:val="nil"/>
            </w:tcBorders>
            <w:shd w:val="clear" w:color="auto" w:fill="DDEBF7"/>
          </w:tcPr>
          <w:p w14:paraId="49CF3101" w14:textId="77777777" w:rsidR="00C45A49" w:rsidRPr="0064491B" w:rsidRDefault="00C45A49" w:rsidP="00890B33">
            <w:pPr>
              <w:rPr>
                <w:sz w:val="2"/>
                <w:szCs w:val="2"/>
                <w:lang w:val="es-CO"/>
              </w:rPr>
            </w:pPr>
          </w:p>
        </w:tc>
        <w:tc>
          <w:tcPr>
            <w:tcW w:w="939" w:type="dxa"/>
            <w:tcBorders>
              <w:top w:val="single" w:sz="4" w:space="0" w:color="000000"/>
              <w:bottom w:val="single" w:sz="4" w:space="0" w:color="000000"/>
              <w:right w:val="single" w:sz="4" w:space="0" w:color="000000"/>
            </w:tcBorders>
          </w:tcPr>
          <w:p w14:paraId="2C97CB08" w14:textId="77777777" w:rsidR="00C45A49" w:rsidRPr="0064491B" w:rsidRDefault="00C45A49" w:rsidP="00890B33">
            <w:pPr>
              <w:pStyle w:val="TableParagraph"/>
              <w:spacing w:before="44"/>
              <w:ind w:left="14"/>
              <w:jc w:val="both"/>
              <w:rPr>
                <w:rFonts w:ascii="Arial" w:hAnsi="Arial" w:cs="Arial"/>
                <w:b/>
                <w:sz w:val="16"/>
              </w:rPr>
            </w:pPr>
            <w:r w:rsidRPr="0064491B">
              <w:rPr>
                <w:rFonts w:ascii="Arial" w:hAnsi="Arial" w:cs="Arial"/>
                <w:b/>
                <w:sz w:val="16"/>
              </w:rPr>
              <w:t>3</w:t>
            </w:r>
          </w:p>
        </w:tc>
        <w:tc>
          <w:tcPr>
            <w:tcW w:w="1565" w:type="dxa"/>
            <w:tcBorders>
              <w:top w:val="single" w:sz="4" w:space="0" w:color="000000"/>
              <w:left w:val="single" w:sz="4" w:space="0" w:color="000000"/>
              <w:bottom w:val="single" w:sz="4" w:space="0" w:color="000000"/>
              <w:right w:val="single" w:sz="4" w:space="0" w:color="000000"/>
            </w:tcBorders>
          </w:tcPr>
          <w:p w14:paraId="5654B950" w14:textId="77777777" w:rsidR="00C45A49" w:rsidRPr="0064491B" w:rsidRDefault="00C45A49" w:rsidP="00890B33">
            <w:pPr>
              <w:pStyle w:val="TableParagraph"/>
              <w:spacing w:before="85" w:line="158" w:lineRule="exact"/>
              <w:ind w:left="74"/>
              <w:jc w:val="both"/>
              <w:rPr>
                <w:rFonts w:ascii="Arial" w:hAnsi="Arial" w:cs="Arial"/>
                <w:b/>
                <w:sz w:val="16"/>
              </w:rPr>
            </w:pPr>
            <w:r w:rsidRPr="0064491B">
              <w:rPr>
                <w:rFonts w:ascii="Arial" w:hAnsi="Arial" w:cs="Arial"/>
                <w:b/>
                <w:color w:val="FF2D92"/>
                <w:sz w:val="16"/>
              </w:rPr>
              <w:t>MODERADO</w:t>
            </w:r>
          </w:p>
        </w:tc>
        <w:tc>
          <w:tcPr>
            <w:tcW w:w="5528" w:type="dxa"/>
            <w:tcBorders>
              <w:top w:val="single" w:sz="4" w:space="0" w:color="000000"/>
              <w:left w:val="single" w:sz="4" w:space="0" w:color="000000"/>
              <w:bottom w:val="single" w:sz="4" w:space="0" w:color="000000"/>
            </w:tcBorders>
          </w:tcPr>
          <w:p w14:paraId="0B560FE0" w14:textId="77777777" w:rsidR="00C45A49" w:rsidRPr="0064491B" w:rsidRDefault="00C45A49" w:rsidP="00890B33">
            <w:pPr>
              <w:pStyle w:val="TableParagraph"/>
              <w:spacing w:before="44"/>
              <w:ind w:left="76"/>
              <w:jc w:val="both"/>
              <w:rPr>
                <w:rFonts w:ascii="Arial" w:hAnsi="Arial" w:cs="Arial"/>
                <w:sz w:val="16"/>
              </w:rPr>
            </w:pPr>
            <w:r w:rsidRPr="0064491B">
              <w:rPr>
                <w:rFonts w:ascii="Arial" w:hAnsi="Arial" w:cs="Arial"/>
                <w:sz w:val="16"/>
              </w:rPr>
              <w:t>Se</w:t>
            </w:r>
            <w:r w:rsidRPr="0064491B">
              <w:rPr>
                <w:rFonts w:ascii="Arial" w:hAnsi="Arial" w:cs="Arial"/>
                <w:spacing w:val="-3"/>
                <w:sz w:val="16"/>
              </w:rPr>
              <w:t xml:space="preserve"> </w:t>
            </w:r>
            <w:r w:rsidRPr="0064491B">
              <w:rPr>
                <w:rFonts w:ascii="Arial" w:hAnsi="Arial" w:cs="Arial"/>
                <w:sz w:val="16"/>
              </w:rPr>
              <w:t>tendrían</w:t>
            </w:r>
            <w:r w:rsidRPr="0064491B">
              <w:rPr>
                <w:rFonts w:ascii="Arial" w:hAnsi="Arial" w:cs="Arial"/>
                <w:spacing w:val="-4"/>
                <w:sz w:val="16"/>
              </w:rPr>
              <w:t xml:space="preserve"> </w:t>
            </w:r>
            <w:r w:rsidRPr="0064491B">
              <w:rPr>
                <w:rFonts w:ascii="Arial" w:hAnsi="Arial" w:cs="Arial"/>
                <w:sz w:val="16"/>
              </w:rPr>
              <w:t>que</w:t>
            </w:r>
            <w:r w:rsidRPr="0064491B">
              <w:rPr>
                <w:rFonts w:ascii="Arial" w:hAnsi="Arial" w:cs="Arial"/>
                <w:spacing w:val="-3"/>
                <w:sz w:val="16"/>
              </w:rPr>
              <w:t xml:space="preserve"> </w:t>
            </w:r>
            <w:r w:rsidRPr="0064491B">
              <w:rPr>
                <w:rFonts w:ascii="Arial" w:hAnsi="Arial" w:cs="Arial"/>
                <w:sz w:val="16"/>
              </w:rPr>
              <w:t>realizar</w:t>
            </w:r>
            <w:r w:rsidRPr="0064491B">
              <w:rPr>
                <w:rFonts w:ascii="Arial" w:hAnsi="Arial" w:cs="Arial"/>
                <w:spacing w:val="-2"/>
                <w:sz w:val="16"/>
              </w:rPr>
              <w:t xml:space="preserve"> </w:t>
            </w:r>
            <w:r w:rsidRPr="0064491B">
              <w:rPr>
                <w:rFonts w:ascii="Arial" w:hAnsi="Arial" w:cs="Arial"/>
                <w:sz w:val="16"/>
              </w:rPr>
              <w:t>ajustes</w:t>
            </w:r>
            <w:r w:rsidRPr="0064491B">
              <w:rPr>
                <w:rFonts w:ascii="Arial" w:hAnsi="Arial" w:cs="Arial"/>
                <w:spacing w:val="-1"/>
                <w:sz w:val="16"/>
              </w:rPr>
              <w:t xml:space="preserve"> </w:t>
            </w:r>
            <w:r w:rsidRPr="0064491B">
              <w:rPr>
                <w:rFonts w:ascii="Arial" w:hAnsi="Arial" w:cs="Arial"/>
                <w:sz w:val="16"/>
              </w:rPr>
              <w:t>en</w:t>
            </w:r>
            <w:r w:rsidRPr="0064491B">
              <w:rPr>
                <w:rFonts w:ascii="Arial" w:hAnsi="Arial" w:cs="Arial"/>
                <w:spacing w:val="-3"/>
                <w:sz w:val="16"/>
              </w:rPr>
              <w:t xml:space="preserve"> </w:t>
            </w:r>
            <w:r w:rsidRPr="0064491B">
              <w:rPr>
                <w:rFonts w:ascii="Arial" w:hAnsi="Arial" w:cs="Arial"/>
                <w:sz w:val="16"/>
              </w:rPr>
              <w:t>la</w:t>
            </w:r>
            <w:r w:rsidRPr="0064491B">
              <w:rPr>
                <w:rFonts w:ascii="Arial" w:hAnsi="Arial" w:cs="Arial"/>
                <w:spacing w:val="-2"/>
                <w:sz w:val="16"/>
              </w:rPr>
              <w:t xml:space="preserve"> </w:t>
            </w:r>
            <w:r w:rsidRPr="0064491B">
              <w:rPr>
                <w:rFonts w:ascii="Arial" w:hAnsi="Arial" w:cs="Arial"/>
                <w:sz w:val="16"/>
              </w:rPr>
              <w:t>interacción</w:t>
            </w:r>
            <w:r w:rsidRPr="0064491B">
              <w:rPr>
                <w:rFonts w:ascii="Arial" w:hAnsi="Arial" w:cs="Arial"/>
                <w:spacing w:val="-3"/>
                <w:sz w:val="16"/>
              </w:rPr>
              <w:t xml:space="preserve"> </w:t>
            </w:r>
            <w:r w:rsidRPr="0064491B">
              <w:rPr>
                <w:rFonts w:ascii="Arial" w:hAnsi="Arial" w:cs="Arial"/>
                <w:sz w:val="16"/>
              </w:rPr>
              <w:t>de</w:t>
            </w:r>
            <w:r w:rsidRPr="0064491B">
              <w:rPr>
                <w:rFonts w:ascii="Arial" w:hAnsi="Arial" w:cs="Arial"/>
                <w:spacing w:val="-2"/>
                <w:sz w:val="16"/>
              </w:rPr>
              <w:t xml:space="preserve"> </w:t>
            </w:r>
            <w:r w:rsidRPr="0064491B">
              <w:rPr>
                <w:rFonts w:ascii="Arial" w:hAnsi="Arial" w:cs="Arial"/>
                <w:sz w:val="16"/>
              </w:rPr>
              <w:t>procesos.</w:t>
            </w:r>
          </w:p>
        </w:tc>
      </w:tr>
      <w:tr w:rsidR="00C45A49" w:rsidRPr="0064491B" w14:paraId="6413B46F" w14:textId="77777777" w:rsidTr="00041277">
        <w:trPr>
          <w:trHeight w:val="308"/>
          <w:jc w:val="center"/>
        </w:trPr>
        <w:tc>
          <w:tcPr>
            <w:tcW w:w="1740" w:type="dxa"/>
            <w:vMerge/>
            <w:tcBorders>
              <w:top w:val="nil"/>
            </w:tcBorders>
            <w:shd w:val="clear" w:color="auto" w:fill="DDEBF7"/>
          </w:tcPr>
          <w:p w14:paraId="7C1A5C72" w14:textId="77777777" w:rsidR="00C45A49" w:rsidRPr="0064491B" w:rsidRDefault="00C45A49" w:rsidP="00890B33">
            <w:pPr>
              <w:rPr>
                <w:sz w:val="2"/>
                <w:szCs w:val="2"/>
                <w:lang w:val="es-CO"/>
              </w:rPr>
            </w:pPr>
          </w:p>
        </w:tc>
        <w:tc>
          <w:tcPr>
            <w:tcW w:w="939" w:type="dxa"/>
            <w:tcBorders>
              <w:top w:val="single" w:sz="4" w:space="0" w:color="000000"/>
              <w:bottom w:val="single" w:sz="4" w:space="0" w:color="000000"/>
              <w:right w:val="single" w:sz="4" w:space="0" w:color="000000"/>
            </w:tcBorders>
          </w:tcPr>
          <w:p w14:paraId="1A598A03" w14:textId="77777777" w:rsidR="00C45A49" w:rsidRPr="0064491B" w:rsidRDefault="00C45A49" w:rsidP="00890B33">
            <w:pPr>
              <w:pStyle w:val="TableParagraph"/>
              <w:spacing w:before="68"/>
              <w:ind w:left="14"/>
              <w:jc w:val="both"/>
              <w:rPr>
                <w:rFonts w:ascii="Arial" w:hAnsi="Arial" w:cs="Arial"/>
                <w:b/>
                <w:sz w:val="16"/>
              </w:rPr>
            </w:pPr>
            <w:r w:rsidRPr="0064491B">
              <w:rPr>
                <w:rFonts w:ascii="Arial" w:hAnsi="Arial" w:cs="Arial"/>
                <w:b/>
                <w:sz w:val="16"/>
              </w:rPr>
              <w:t>4</w:t>
            </w:r>
          </w:p>
        </w:tc>
        <w:tc>
          <w:tcPr>
            <w:tcW w:w="1565" w:type="dxa"/>
            <w:tcBorders>
              <w:top w:val="single" w:sz="4" w:space="0" w:color="000000"/>
              <w:left w:val="single" w:sz="4" w:space="0" w:color="000000"/>
              <w:bottom w:val="single" w:sz="4" w:space="0" w:color="000000"/>
              <w:right w:val="single" w:sz="4" w:space="0" w:color="000000"/>
            </w:tcBorders>
          </w:tcPr>
          <w:p w14:paraId="78104DA8" w14:textId="77777777" w:rsidR="00C45A49" w:rsidRPr="0064491B" w:rsidRDefault="00C45A49" w:rsidP="00890B33">
            <w:pPr>
              <w:pStyle w:val="TableParagraph"/>
              <w:spacing w:before="130" w:line="158" w:lineRule="exact"/>
              <w:ind w:left="74"/>
              <w:jc w:val="both"/>
              <w:rPr>
                <w:rFonts w:ascii="Arial" w:hAnsi="Arial" w:cs="Arial"/>
                <w:b/>
                <w:sz w:val="16"/>
              </w:rPr>
            </w:pPr>
            <w:r w:rsidRPr="0064491B">
              <w:rPr>
                <w:rFonts w:ascii="Arial" w:hAnsi="Arial" w:cs="Arial"/>
                <w:b/>
                <w:color w:val="FF2D92"/>
                <w:sz w:val="16"/>
              </w:rPr>
              <w:t>MAYOR</w:t>
            </w:r>
          </w:p>
        </w:tc>
        <w:tc>
          <w:tcPr>
            <w:tcW w:w="5528" w:type="dxa"/>
            <w:tcBorders>
              <w:top w:val="single" w:sz="4" w:space="0" w:color="000000"/>
              <w:left w:val="single" w:sz="4" w:space="0" w:color="000000"/>
              <w:bottom w:val="single" w:sz="4" w:space="0" w:color="000000"/>
            </w:tcBorders>
          </w:tcPr>
          <w:p w14:paraId="24802B8E" w14:textId="77777777" w:rsidR="00C45A49" w:rsidRPr="0064491B" w:rsidRDefault="00C45A49" w:rsidP="00890B33">
            <w:pPr>
              <w:pStyle w:val="TableParagraph"/>
              <w:spacing w:before="68"/>
              <w:ind w:left="76"/>
              <w:jc w:val="both"/>
              <w:rPr>
                <w:rFonts w:ascii="Arial" w:hAnsi="Arial" w:cs="Arial"/>
                <w:sz w:val="16"/>
              </w:rPr>
            </w:pPr>
            <w:r w:rsidRPr="0064491B">
              <w:rPr>
                <w:rFonts w:ascii="Arial" w:hAnsi="Arial" w:cs="Arial"/>
                <w:sz w:val="16"/>
              </w:rPr>
              <w:t>Se</w:t>
            </w:r>
            <w:r w:rsidRPr="0064491B">
              <w:rPr>
                <w:rFonts w:ascii="Arial" w:hAnsi="Arial" w:cs="Arial"/>
                <w:spacing w:val="-3"/>
                <w:sz w:val="16"/>
              </w:rPr>
              <w:t xml:space="preserve"> </w:t>
            </w:r>
            <w:r w:rsidRPr="0064491B">
              <w:rPr>
                <w:rFonts w:ascii="Arial" w:hAnsi="Arial" w:cs="Arial"/>
                <w:sz w:val="16"/>
              </w:rPr>
              <w:t>presentan</w:t>
            </w:r>
            <w:r w:rsidRPr="0064491B">
              <w:rPr>
                <w:rFonts w:ascii="Arial" w:hAnsi="Arial" w:cs="Arial"/>
                <w:spacing w:val="-2"/>
                <w:sz w:val="16"/>
              </w:rPr>
              <w:t xml:space="preserve"> </w:t>
            </w:r>
            <w:r w:rsidRPr="0064491B">
              <w:rPr>
                <w:rFonts w:ascii="Arial" w:hAnsi="Arial" w:cs="Arial"/>
                <w:sz w:val="16"/>
              </w:rPr>
              <w:t>intermitencias</w:t>
            </w:r>
            <w:r w:rsidRPr="0064491B">
              <w:rPr>
                <w:rFonts w:ascii="Arial" w:hAnsi="Arial" w:cs="Arial"/>
                <w:spacing w:val="-2"/>
                <w:sz w:val="16"/>
              </w:rPr>
              <w:t xml:space="preserve"> </w:t>
            </w:r>
            <w:r w:rsidRPr="0064491B">
              <w:rPr>
                <w:rFonts w:ascii="Arial" w:hAnsi="Arial" w:cs="Arial"/>
                <w:sz w:val="16"/>
              </w:rPr>
              <w:t>o</w:t>
            </w:r>
            <w:r w:rsidRPr="0064491B">
              <w:rPr>
                <w:rFonts w:ascii="Arial" w:hAnsi="Arial" w:cs="Arial"/>
                <w:spacing w:val="-2"/>
                <w:sz w:val="16"/>
              </w:rPr>
              <w:t xml:space="preserve"> </w:t>
            </w:r>
            <w:r w:rsidRPr="0064491B">
              <w:rPr>
                <w:rFonts w:ascii="Arial" w:hAnsi="Arial" w:cs="Arial"/>
                <w:sz w:val="16"/>
              </w:rPr>
              <w:t>dificultades</w:t>
            </w:r>
            <w:r w:rsidRPr="0064491B">
              <w:rPr>
                <w:rFonts w:ascii="Arial" w:hAnsi="Arial" w:cs="Arial"/>
                <w:spacing w:val="-2"/>
                <w:sz w:val="16"/>
              </w:rPr>
              <w:t xml:space="preserve"> </w:t>
            </w:r>
            <w:r w:rsidRPr="0064491B">
              <w:rPr>
                <w:rFonts w:ascii="Arial" w:hAnsi="Arial" w:cs="Arial"/>
                <w:sz w:val="16"/>
              </w:rPr>
              <w:t>en</w:t>
            </w:r>
            <w:r w:rsidRPr="0064491B">
              <w:rPr>
                <w:rFonts w:ascii="Arial" w:hAnsi="Arial" w:cs="Arial"/>
                <w:spacing w:val="-4"/>
                <w:sz w:val="16"/>
              </w:rPr>
              <w:t xml:space="preserve"> </w:t>
            </w:r>
            <w:r w:rsidRPr="0064491B">
              <w:rPr>
                <w:rFonts w:ascii="Arial" w:hAnsi="Arial" w:cs="Arial"/>
                <w:sz w:val="16"/>
              </w:rPr>
              <w:t>la</w:t>
            </w:r>
            <w:r w:rsidRPr="0064491B">
              <w:rPr>
                <w:rFonts w:ascii="Arial" w:hAnsi="Arial" w:cs="Arial"/>
                <w:spacing w:val="-3"/>
                <w:sz w:val="16"/>
              </w:rPr>
              <w:t xml:space="preserve"> </w:t>
            </w:r>
            <w:r w:rsidRPr="0064491B">
              <w:rPr>
                <w:rFonts w:ascii="Arial" w:hAnsi="Arial" w:cs="Arial"/>
                <w:sz w:val="16"/>
              </w:rPr>
              <w:t>operación</w:t>
            </w:r>
            <w:r w:rsidRPr="0064491B">
              <w:rPr>
                <w:rFonts w:ascii="Arial" w:hAnsi="Arial" w:cs="Arial"/>
                <w:spacing w:val="-3"/>
                <w:sz w:val="16"/>
              </w:rPr>
              <w:t xml:space="preserve"> </w:t>
            </w:r>
            <w:r w:rsidRPr="0064491B">
              <w:rPr>
                <w:rFonts w:ascii="Arial" w:hAnsi="Arial" w:cs="Arial"/>
                <w:sz w:val="16"/>
              </w:rPr>
              <w:t>del</w:t>
            </w:r>
            <w:r w:rsidRPr="0064491B">
              <w:rPr>
                <w:rFonts w:ascii="Arial" w:hAnsi="Arial" w:cs="Arial"/>
                <w:spacing w:val="-5"/>
                <w:sz w:val="16"/>
              </w:rPr>
              <w:t xml:space="preserve"> </w:t>
            </w:r>
            <w:r w:rsidRPr="0064491B">
              <w:rPr>
                <w:rFonts w:ascii="Arial" w:hAnsi="Arial" w:cs="Arial"/>
                <w:sz w:val="16"/>
              </w:rPr>
              <w:t>proceso</w:t>
            </w:r>
          </w:p>
        </w:tc>
      </w:tr>
      <w:tr w:rsidR="00C45A49" w:rsidRPr="0064491B" w14:paraId="3C2154E3" w14:textId="77777777" w:rsidTr="00041277">
        <w:trPr>
          <w:trHeight w:val="327"/>
          <w:jc w:val="center"/>
        </w:trPr>
        <w:tc>
          <w:tcPr>
            <w:tcW w:w="1740" w:type="dxa"/>
            <w:vMerge/>
            <w:tcBorders>
              <w:top w:val="nil"/>
            </w:tcBorders>
            <w:shd w:val="clear" w:color="auto" w:fill="DDEBF7"/>
          </w:tcPr>
          <w:p w14:paraId="62FDFBF6" w14:textId="77777777" w:rsidR="00C45A49" w:rsidRPr="0064491B" w:rsidRDefault="00C45A49" w:rsidP="00890B33">
            <w:pPr>
              <w:rPr>
                <w:sz w:val="2"/>
                <w:szCs w:val="2"/>
                <w:lang w:val="es-CO"/>
              </w:rPr>
            </w:pPr>
          </w:p>
        </w:tc>
        <w:tc>
          <w:tcPr>
            <w:tcW w:w="939" w:type="dxa"/>
            <w:tcBorders>
              <w:top w:val="single" w:sz="4" w:space="0" w:color="000000"/>
              <w:right w:val="single" w:sz="4" w:space="0" w:color="000000"/>
            </w:tcBorders>
          </w:tcPr>
          <w:p w14:paraId="44B7ECF3" w14:textId="77777777" w:rsidR="00C45A49" w:rsidRPr="0064491B" w:rsidRDefault="00C45A49" w:rsidP="00890B33">
            <w:pPr>
              <w:pStyle w:val="TableParagraph"/>
              <w:spacing w:before="75"/>
              <w:ind w:left="14"/>
              <w:jc w:val="both"/>
              <w:rPr>
                <w:rFonts w:ascii="Arial" w:hAnsi="Arial" w:cs="Arial"/>
                <w:b/>
                <w:sz w:val="16"/>
              </w:rPr>
            </w:pPr>
            <w:r w:rsidRPr="0064491B">
              <w:rPr>
                <w:rFonts w:ascii="Arial" w:hAnsi="Arial" w:cs="Arial"/>
                <w:b/>
                <w:sz w:val="16"/>
              </w:rPr>
              <w:t>5</w:t>
            </w:r>
          </w:p>
        </w:tc>
        <w:tc>
          <w:tcPr>
            <w:tcW w:w="1565" w:type="dxa"/>
            <w:tcBorders>
              <w:top w:val="single" w:sz="4" w:space="0" w:color="000000"/>
              <w:left w:val="single" w:sz="4" w:space="0" w:color="000000"/>
              <w:right w:val="single" w:sz="4" w:space="0" w:color="000000"/>
            </w:tcBorders>
          </w:tcPr>
          <w:p w14:paraId="5F0A0549" w14:textId="77777777" w:rsidR="00C45A49" w:rsidRPr="0064491B" w:rsidRDefault="00C45A49" w:rsidP="00890B33">
            <w:pPr>
              <w:pStyle w:val="TableParagraph"/>
              <w:spacing w:before="144" w:line="163" w:lineRule="exact"/>
              <w:ind w:left="74"/>
              <w:jc w:val="both"/>
              <w:rPr>
                <w:rFonts w:ascii="Arial" w:hAnsi="Arial" w:cs="Arial"/>
                <w:b/>
                <w:sz w:val="16"/>
              </w:rPr>
            </w:pPr>
            <w:r w:rsidRPr="0064491B">
              <w:rPr>
                <w:rFonts w:ascii="Arial" w:hAnsi="Arial" w:cs="Arial"/>
                <w:b/>
                <w:color w:val="FF2D92"/>
                <w:sz w:val="16"/>
              </w:rPr>
              <w:t>CATASTRÓFICO</w:t>
            </w:r>
          </w:p>
        </w:tc>
        <w:tc>
          <w:tcPr>
            <w:tcW w:w="5528" w:type="dxa"/>
            <w:tcBorders>
              <w:top w:val="single" w:sz="4" w:space="0" w:color="000000"/>
              <w:left w:val="single" w:sz="4" w:space="0" w:color="000000"/>
            </w:tcBorders>
          </w:tcPr>
          <w:p w14:paraId="1E79A7A6" w14:textId="77777777" w:rsidR="00C45A49" w:rsidRPr="0064491B" w:rsidRDefault="00C45A49" w:rsidP="00890B33">
            <w:pPr>
              <w:pStyle w:val="TableParagraph"/>
              <w:spacing w:before="75"/>
              <w:ind w:left="76"/>
              <w:jc w:val="both"/>
              <w:rPr>
                <w:rFonts w:ascii="Arial" w:hAnsi="Arial" w:cs="Arial"/>
                <w:sz w:val="16"/>
              </w:rPr>
            </w:pPr>
            <w:r w:rsidRPr="0064491B">
              <w:rPr>
                <w:rFonts w:ascii="Arial" w:hAnsi="Arial" w:cs="Arial"/>
                <w:sz w:val="16"/>
              </w:rPr>
              <w:t>Se</w:t>
            </w:r>
            <w:r w:rsidRPr="0064491B">
              <w:rPr>
                <w:rFonts w:ascii="Arial" w:hAnsi="Arial" w:cs="Arial"/>
                <w:spacing w:val="-3"/>
                <w:sz w:val="16"/>
              </w:rPr>
              <w:t xml:space="preserve"> </w:t>
            </w:r>
            <w:r w:rsidRPr="0064491B">
              <w:rPr>
                <w:rFonts w:ascii="Arial" w:hAnsi="Arial" w:cs="Arial"/>
                <w:sz w:val="16"/>
              </w:rPr>
              <w:t>presentaría</w:t>
            </w:r>
            <w:r w:rsidRPr="0064491B">
              <w:rPr>
                <w:rFonts w:ascii="Arial" w:hAnsi="Arial" w:cs="Arial"/>
                <w:spacing w:val="-2"/>
                <w:sz w:val="16"/>
              </w:rPr>
              <w:t xml:space="preserve"> </w:t>
            </w:r>
            <w:r w:rsidRPr="0064491B">
              <w:rPr>
                <w:rFonts w:ascii="Arial" w:hAnsi="Arial" w:cs="Arial"/>
                <w:sz w:val="16"/>
              </w:rPr>
              <w:t>paro</w:t>
            </w:r>
            <w:r w:rsidRPr="0064491B">
              <w:rPr>
                <w:rFonts w:ascii="Arial" w:hAnsi="Arial" w:cs="Arial"/>
                <w:spacing w:val="-2"/>
                <w:sz w:val="16"/>
              </w:rPr>
              <w:t xml:space="preserve"> </w:t>
            </w:r>
            <w:r w:rsidRPr="0064491B">
              <w:rPr>
                <w:rFonts w:ascii="Arial" w:hAnsi="Arial" w:cs="Arial"/>
                <w:sz w:val="16"/>
              </w:rPr>
              <w:t>o</w:t>
            </w:r>
            <w:r w:rsidRPr="0064491B">
              <w:rPr>
                <w:rFonts w:ascii="Arial" w:hAnsi="Arial" w:cs="Arial"/>
                <w:spacing w:val="-4"/>
                <w:sz w:val="16"/>
              </w:rPr>
              <w:t xml:space="preserve"> </w:t>
            </w:r>
            <w:r w:rsidRPr="0064491B">
              <w:rPr>
                <w:rFonts w:ascii="Arial" w:hAnsi="Arial" w:cs="Arial"/>
                <w:sz w:val="16"/>
              </w:rPr>
              <w:t>no</w:t>
            </w:r>
            <w:r w:rsidRPr="0064491B">
              <w:rPr>
                <w:rFonts w:ascii="Arial" w:hAnsi="Arial" w:cs="Arial"/>
                <w:spacing w:val="-2"/>
                <w:sz w:val="16"/>
              </w:rPr>
              <w:t xml:space="preserve"> </w:t>
            </w:r>
            <w:r w:rsidRPr="0064491B">
              <w:rPr>
                <w:rFonts w:ascii="Arial" w:hAnsi="Arial" w:cs="Arial"/>
                <w:sz w:val="16"/>
              </w:rPr>
              <w:t>operación</w:t>
            </w:r>
            <w:r w:rsidRPr="0064491B">
              <w:rPr>
                <w:rFonts w:ascii="Arial" w:hAnsi="Arial" w:cs="Arial"/>
                <w:spacing w:val="-2"/>
                <w:sz w:val="16"/>
              </w:rPr>
              <w:t xml:space="preserve"> </w:t>
            </w:r>
            <w:r w:rsidRPr="0064491B">
              <w:rPr>
                <w:rFonts w:ascii="Arial" w:hAnsi="Arial" w:cs="Arial"/>
                <w:sz w:val="16"/>
              </w:rPr>
              <w:t>del</w:t>
            </w:r>
            <w:r w:rsidRPr="0064491B">
              <w:rPr>
                <w:rFonts w:ascii="Arial" w:hAnsi="Arial" w:cs="Arial"/>
                <w:spacing w:val="-1"/>
                <w:sz w:val="16"/>
              </w:rPr>
              <w:t xml:space="preserve"> </w:t>
            </w:r>
            <w:r w:rsidRPr="0064491B">
              <w:rPr>
                <w:rFonts w:ascii="Arial" w:hAnsi="Arial" w:cs="Arial"/>
                <w:sz w:val="16"/>
              </w:rPr>
              <w:t>proceso.</w:t>
            </w:r>
          </w:p>
        </w:tc>
      </w:tr>
    </w:tbl>
    <w:p w14:paraId="65C24A2D" w14:textId="1B66771E" w:rsidR="00C45A49" w:rsidRPr="0064491B" w:rsidRDefault="00F661EA" w:rsidP="00D67C82">
      <w:pPr>
        <w:pStyle w:val="Descripcin"/>
        <w:jc w:val="center"/>
        <w:rPr>
          <w:bCs/>
          <w:color w:val="auto"/>
          <w:sz w:val="20"/>
        </w:rPr>
      </w:pPr>
      <w:bookmarkStart w:id="11" w:name="_Toc187840520"/>
      <w:r w:rsidRPr="0064491B">
        <w:rPr>
          <w:bCs/>
          <w:color w:val="auto"/>
          <w:sz w:val="20"/>
        </w:rPr>
        <w:t xml:space="preserve">Tabla </w:t>
      </w:r>
      <w:r w:rsidRPr="0064491B">
        <w:rPr>
          <w:bCs/>
          <w:color w:val="auto"/>
          <w:sz w:val="20"/>
        </w:rPr>
        <w:fldChar w:fldCharType="begin"/>
      </w:r>
      <w:r w:rsidRPr="0064491B">
        <w:rPr>
          <w:bCs/>
          <w:color w:val="auto"/>
          <w:sz w:val="20"/>
        </w:rPr>
        <w:instrText xml:space="preserve"> SEQ Tabla \* ARABIC </w:instrText>
      </w:r>
      <w:r w:rsidRPr="0064491B">
        <w:rPr>
          <w:bCs/>
          <w:color w:val="auto"/>
          <w:sz w:val="20"/>
        </w:rPr>
        <w:fldChar w:fldCharType="separate"/>
      </w:r>
      <w:r w:rsidR="004E526C" w:rsidRPr="0064491B">
        <w:rPr>
          <w:bCs/>
          <w:noProof/>
          <w:color w:val="auto"/>
          <w:sz w:val="20"/>
        </w:rPr>
        <w:t>1</w:t>
      </w:r>
      <w:r w:rsidRPr="0064491B">
        <w:rPr>
          <w:bCs/>
          <w:color w:val="auto"/>
          <w:sz w:val="20"/>
        </w:rPr>
        <w:fldChar w:fldCharType="end"/>
      </w:r>
      <w:r w:rsidR="00D67C82" w:rsidRPr="0064491B">
        <w:rPr>
          <w:bCs/>
          <w:color w:val="auto"/>
          <w:sz w:val="20"/>
        </w:rPr>
        <w:t xml:space="preserve">. </w:t>
      </w:r>
      <w:r w:rsidR="00767267" w:rsidRPr="0064491B">
        <w:rPr>
          <w:bCs/>
          <w:color w:val="auto"/>
          <w:sz w:val="20"/>
        </w:rPr>
        <w:t>Impacto de Riesgos de Gestión.</w:t>
      </w:r>
      <w:bookmarkEnd w:id="11"/>
    </w:p>
    <w:p w14:paraId="66B7B104" w14:textId="77777777" w:rsidR="0045633F" w:rsidRPr="0064491B" w:rsidRDefault="0045633F" w:rsidP="0045633F">
      <w:pPr>
        <w:pStyle w:val="NormalWeb"/>
        <w:spacing w:line="276" w:lineRule="auto"/>
        <w:jc w:val="both"/>
        <w:rPr>
          <w:rFonts w:ascii="Arial" w:eastAsia="Arial" w:hAnsi="Arial" w:cs="Arial"/>
          <w:color w:val="000000"/>
          <w:szCs w:val="22"/>
        </w:rPr>
      </w:pPr>
      <w:r w:rsidRPr="0064491B">
        <w:rPr>
          <w:rFonts w:ascii="Arial" w:eastAsia="Arial" w:hAnsi="Arial" w:cs="Arial"/>
          <w:color w:val="000000"/>
          <w:szCs w:val="22"/>
        </w:rPr>
        <w:lastRenderedPageBreak/>
        <w:t>Por su parte, la Tabla 2. Criterios para definir el nivel de impacto describe de manera transversal los efectos esperados para cada nivel de impacto, desde escenarios insignificantes, con afectaciones mínimas y localizadas, hasta escenarios catastróficos, que comprometen de manera grave la operación institucional, la imagen de la entidad y el cumplimiento de sus obligaciones legales.</w:t>
      </w:r>
    </w:p>
    <w:tbl>
      <w:tblPr>
        <w:tblStyle w:val="TableNormal"/>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42"/>
        <w:gridCol w:w="1420"/>
        <w:gridCol w:w="7359"/>
      </w:tblGrid>
      <w:tr w:rsidR="00041277" w:rsidRPr="0064491B" w14:paraId="7FCF336B" w14:textId="77777777" w:rsidTr="0045633F">
        <w:trPr>
          <w:trHeight w:val="320"/>
        </w:trPr>
        <w:tc>
          <w:tcPr>
            <w:tcW w:w="842" w:type="dxa"/>
          </w:tcPr>
          <w:p w14:paraId="761A5020" w14:textId="77777777" w:rsidR="00041277" w:rsidRPr="0064491B" w:rsidRDefault="00041277" w:rsidP="0045633F">
            <w:pPr>
              <w:pStyle w:val="TableParagraph"/>
              <w:spacing w:line="301" w:lineRule="exact"/>
              <w:ind w:right="46"/>
              <w:jc w:val="center"/>
              <w:rPr>
                <w:rFonts w:ascii="Arial" w:hAnsi="Arial" w:cs="Arial"/>
                <w:b/>
                <w:sz w:val="24"/>
                <w:szCs w:val="20"/>
              </w:rPr>
            </w:pPr>
            <w:r w:rsidRPr="0064491B">
              <w:rPr>
                <w:rFonts w:ascii="Arial" w:hAnsi="Arial" w:cs="Arial"/>
                <w:b/>
                <w:sz w:val="24"/>
                <w:szCs w:val="20"/>
              </w:rPr>
              <w:t>Valor</w:t>
            </w:r>
          </w:p>
        </w:tc>
        <w:tc>
          <w:tcPr>
            <w:tcW w:w="1420" w:type="dxa"/>
          </w:tcPr>
          <w:p w14:paraId="6A80CE90" w14:textId="77777777" w:rsidR="00041277" w:rsidRPr="0064491B" w:rsidRDefault="00041277" w:rsidP="0045633F">
            <w:pPr>
              <w:pStyle w:val="TableParagraph"/>
              <w:spacing w:line="301" w:lineRule="exact"/>
              <w:ind w:left="69"/>
              <w:jc w:val="center"/>
              <w:rPr>
                <w:rFonts w:ascii="Arial" w:hAnsi="Arial" w:cs="Arial"/>
                <w:b/>
                <w:sz w:val="24"/>
                <w:szCs w:val="20"/>
              </w:rPr>
            </w:pPr>
            <w:r w:rsidRPr="0064491B">
              <w:rPr>
                <w:rFonts w:ascii="Arial" w:hAnsi="Arial" w:cs="Arial"/>
                <w:b/>
                <w:sz w:val="24"/>
                <w:szCs w:val="20"/>
              </w:rPr>
              <w:t>Nivel</w:t>
            </w:r>
          </w:p>
        </w:tc>
        <w:tc>
          <w:tcPr>
            <w:tcW w:w="7359" w:type="dxa"/>
          </w:tcPr>
          <w:p w14:paraId="6A815CBA" w14:textId="77777777" w:rsidR="00041277" w:rsidRPr="0064491B" w:rsidRDefault="00041277" w:rsidP="0045633F">
            <w:pPr>
              <w:pStyle w:val="TableParagraph"/>
              <w:spacing w:line="301" w:lineRule="exact"/>
              <w:ind w:left="70"/>
              <w:jc w:val="center"/>
              <w:rPr>
                <w:rFonts w:ascii="Arial" w:hAnsi="Arial" w:cs="Arial"/>
                <w:b/>
                <w:sz w:val="24"/>
                <w:szCs w:val="20"/>
              </w:rPr>
            </w:pPr>
            <w:r w:rsidRPr="0064491B">
              <w:rPr>
                <w:rFonts w:ascii="Arial" w:hAnsi="Arial" w:cs="Arial"/>
                <w:b/>
                <w:sz w:val="24"/>
                <w:szCs w:val="20"/>
              </w:rPr>
              <w:t>Descripción</w:t>
            </w:r>
            <w:r w:rsidRPr="0064491B">
              <w:rPr>
                <w:rFonts w:ascii="Arial" w:hAnsi="Arial" w:cs="Arial"/>
                <w:b/>
                <w:spacing w:val="-4"/>
                <w:sz w:val="24"/>
                <w:szCs w:val="20"/>
              </w:rPr>
              <w:t xml:space="preserve"> </w:t>
            </w:r>
            <w:r w:rsidRPr="0064491B">
              <w:rPr>
                <w:rFonts w:ascii="Arial" w:hAnsi="Arial" w:cs="Arial"/>
                <w:b/>
                <w:sz w:val="24"/>
                <w:szCs w:val="20"/>
              </w:rPr>
              <w:t>del</w:t>
            </w:r>
            <w:r w:rsidRPr="0064491B">
              <w:rPr>
                <w:rFonts w:ascii="Arial" w:hAnsi="Arial" w:cs="Arial"/>
                <w:b/>
                <w:spacing w:val="-4"/>
                <w:sz w:val="24"/>
                <w:szCs w:val="20"/>
              </w:rPr>
              <w:t xml:space="preserve"> </w:t>
            </w:r>
            <w:r w:rsidRPr="0064491B">
              <w:rPr>
                <w:rFonts w:ascii="Arial" w:hAnsi="Arial" w:cs="Arial"/>
                <w:b/>
                <w:sz w:val="24"/>
                <w:szCs w:val="20"/>
              </w:rPr>
              <w:t>impacto</w:t>
            </w:r>
          </w:p>
        </w:tc>
      </w:tr>
      <w:tr w:rsidR="00041277" w:rsidRPr="0064491B" w14:paraId="7FC933C0" w14:textId="77777777" w:rsidTr="0045633F">
        <w:trPr>
          <w:trHeight w:val="625"/>
        </w:trPr>
        <w:tc>
          <w:tcPr>
            <w:tcW w:w="842" w:type="dxa"/>
          </w:tcPr>
          <w:p w14:paraId="4AF486A2" w14:textId="77777777" w:rsidR="00041277" w:rsidRPr="0064491B" w:rsidRDefault="00041277" w:rsidP="00890B33">
            <w:pPr>
              <w:pStyle w:val="TableParagraph"/>
              <w:spacing w:before="3"/>
              <w:jc w:val="both"/>
              <w:rPr>
                <w:rFonts w:ascii="Arial" w:hAnsi="Arial" w:cs="Arial"/>
                <w:sz w:val="19"/>
              </w:rPr>
            </w:pPr>
          </w:p>
          <w:p w14:paraId="21DDCAF2" w14:textId="77777777" w:rsidR="00041277" w:rsidRPr="0064491B" w:rsidRDefault="00041277" w:rsidP="00890B33">
            <w:pPr>
              <w:pStyle w:val="TableParagraph"/>
              <w:ind w:right="47"/>
              <w:jc w:val="both"/>
              <w:rPr>
                <w:rFonts w:ascii="Arial" w:hAnsi="Arial" w:cs="Arial"/>
                <w:sz w:val="16"/>
              </w:rPr>
            </w:pPr>
            <w:r w:rsidRPr="0064491B">
              <w:rPr>
                <w:rFonts w:ascii="Arial" w:hAnsi="Arial" w:cs="Arial"/>
                <w:sz w:val="16"/>
              </w:rPr>
              <w:t>1</w:t>
            </w:r>
          </w:p>
        </w:tc>
        <w:tc>
          <w:tcPr>
            <w:tcW w:w="1420" w:type="dxa"/>
            <w:shd w:val="clear" w:color="auto" w:fill="00AF50"/>
          </w:tcPr>
          <w:p w14:paraId="54BF7470" w14:textId="77777777" w:rsidR="00041277" w:rsidRPr="0064491B" w:rsidRDefault="00041277" w:rsidP="00890B33">
            <w:pPr>
              <w:pStyle w:val="TableParagraph"/>
              <w:spacing w:before="3"/>
              <w:jc w:val="both"/>
              <w:rPr>
                <w:rFonts w:ascii="Arial" w:hAnsi="Arial" w:cs="Arial"/>
                <w:sz w:val="19"/>
              </w:rPr>
            </w:pPr>
          </w:p>
          <w:p w14:paraId="4FE2D450" w14:textId="77777777" w:rsidR="00041277" w:rsidRPr="0064491B" w:rsidRDefault="00041277" w:rsidP="00890B33">
            <w:pPr>
              <w:pStyle w:val="TableParagraph"/>
              <w:ind w:left="69"/>
              <w:jc w:val="both"/>
              <w:rPr>
                <w:rFonts w:ascii="Arial" w:hAnsi="Arial" w:cs="Arial"/>
                <w:sz w:val="16"/>
              </w:rPr>
            </w:pPr>
            <w:r w:rsidRPr="0064491B">
              <w:rPr>
                <w:rFonts w:ascii="Arial" w:hAnsi="Arial" w:cs="Arial"/>
                <w:sz w:val="16"/>
              </w:rPr>
              <w:t>INSIGNIFICANTE</w:t>
            </w:r>
          </w:p>
        </w:tc>
        <w:tc>
          <w:tcPr>
            <w:tcW w:w="7359" w:type="dxa"/>
          </w:tcPr>
          <w:p w14:paraId="4BF7E2EB" w14:textId="77777777" w:rsidR="00041277" w:rsidRPr="0064491B" w:rsidRDefault="00041277" w:rsidP="00890B33">
            <w:pPr>
              <w:pStyle w:val="TableParagraph"/>
              <w:spacing w:before="130"/>
              <w:ind w:left="70"/>
              <w:jc w:val="both"/>
              <w:rPr>
                <w:rFonts w:ascii="Arial" w:hAnsi="Arial" w:cs="Arial"/>
                <w:sz w:val="16"/>
              </w:rPr>
            </w:pPr>
            <w:r w:rsidRPr="0064491B">
              <w:rPr>
                <w:rFonts w:ascii="Arial" w:hAnsi="Arial" w:cs="Arial"/>
                <w:sz w:val="16"/>
              </w:rPr>
              <w:t>Se</w:t>
            </w:r>
            <w:r w:rsidRPr="0064491B">
              <w:rPr>
                <w:rFonts w:ascii="Arial" w:hAnsi="Arial" w:cs="Arial"/>
                <w:spacing w:val="19"/>
                <w:sz w:val="16"/>
              </w:rPr>
              <w:t xml:space="preserve"> </w:t>
            </w:r>
            <w:r w:rsidRPr="0064491B">
              <w:rPr>
                <w:rFonts w:ascii="Arial" w:hAnsi="Arial" w:cs="Arial"/>
                <w:sz w:val="16"/>
              </w:rPr>
              <w:t>afecta</w:t>
            </w:r>
            <w:r w:rsidRPr="0064491B">
              <w:rPr>
                <w:rFonts w:ascii="Arial" w:hAnsi="Arial" w:cs="Arial"/>
                <w:spacing w:val="20"/>
                <w:sz w:val="16"/>
              </w:rPr>
              <w:t xml:space="preserve"> </w:t>
            </w:r>
            <w:r w:rsidRPr="0064491B">
              <w:rPr>
                <w:rFonts w:ascii="Arial" w:hAnsi="Arial" w:cs="Arial"/>
                <w:sz w:val="16"/>
              </w:rPr>
              <w:t>a</w:t>
            </w:r>
            <w:r w:rsidRPr="0064491B">
              <w:rPr>
                <w:rFonts w:ascii="Arial" w:hAnsi="Arial" w:cs="Arial"/>
                <w:spacing w:val="17"/>
                <w:sz w:val="16"/>
              </w:rPr>
              <w:t xml:space="preserve"> </w:t>
            </w:r>
            <w:r w:rsidRPr="0064491B">
              <w:rPr>
                <w:rFonts w:ascii="Arial" w:hAnsi="Arial" w:cs="Arial"/>
                <w:sz w:val="16"/>
              </w:rPr>
              <w:t>un</w:t>
            </w:r>
            <w:r w:rsidRPr="0064491B">
              <w:rPr>
                <w:rFonts w:ascii="Arial" w:hAnsi="Arial" w:cs="Arial"/>
                <w:spacing w:val="18"/>
                <w:sz w:val="16"/>
              </w:rPr>
              <w:t xml:space="preserve"> </w:t>
            </w:r>
            <w:r w:rsidRPr="0064491B">
              <w:rPr>
                <w:rFonts w:ascii="Arial" w:hAnsi="Arial" w:cs="Arial"/>
                <w:sz w:val="16"/>
              </w:rPr>
              <w:t>funcionario</w:t>
            </w:r>
            <w:r w:rsidRPr="0064491B">
              <w:rPr>
                <w:rFonts w:ascii="Arial" w:hAnsi="Arial" w:cs="Arial"/>
                <w:spacing w:val="18"/>
                <w:sz w:val="16"/>
              </w:rPr>
              <w:t xml:space="preserve"> </w:t>
            </w:r>
            <w:r w:rsidRPr="0064491B">
              <w:rPr>
                <w:rFonts w:ascii="Arial" w:hAnsi="Arial" w:cs="Arial"/>
                <w:sz w:val="16"/>
              </w:rPr>
              <w:t>al</w:t>
            </w:r>
            <w:r w:rsidRPr="0064491B">
              <w:rPr>
                <w:rFonts w:ascii="Arial" w:hAnsi="Arial" w:cs="Arial"/>
                <w:spacing w:val="18"/>
                <w:sz w:val="16"/>
              </w:rPr>
              <w:t xml:space="preserve"> </w:t>
            </w:r>
            <w:r w:rsidRPr="0064491B">
              <w:rPr>
                <w:rFonts w:ascii="Arial" w:hAnsi="Arial" w:cs="Arial"/>
                <w:sz w:val="16"/>
              </w:rPr>
              <w:t>interior</w:t>
            </w:r>
            <w:r w:rsidRPr="0064491B">
              <w:rPr>
                <w:rFonts w:ascii="Arial" w:hAnsi="Arial" w:cs="Arial"/>
                <w:spacing w:val="20"/>
                <w:sz w:val="16"/>
              </w:rPr>
              <w:t xml:space="preserve"> </w:t>
            </w:r>
            <w:r w:rsidRPr="0064491B">
              <w:rPr>
                <w:rFonts w:ascii="Arial" w:hAnsi="Arial" w:cs="Arial"/>
                <w:sz w:val="16"/>
              </w:rPr>
              <w:t>del</w:t>
            </w:r>
            <w:r w:rsidRPr="0064491B">
              <w:rPr>
                <w:rFonts w:ascii="Arial" w:hAnsi="Arial" w:cs="Arial"/>
                <w:spacing w:val="21"/>
                <w:sz w:val="16"/>
              </w:rPr>
              <w:t xml:space="preserve"> </w:t>
            </w:r>
            <w:r w:rsidRPr="0064491B">
              <w:rPr>
                <w:rFonts w:ascii="Arial" w:hAnsi="Arial" w:cs="Arial"/>
                <w:sz w:val="16"/>
              </w:rPr>
              <w:t>instituto,</w:t>
            </w:r>
            <w:r w:rsidRPr="0064491B">
              <w:rPr>
                <w:rFonts w:ascii="Arial" w:hAnsi="Arial" w:cs="Arial"/>
                <w:spacing w:val="21"/>
                <w:sz w:val="16"/>
              </w:rPr>
              <w:t xml:space="preserve"> </w:t>
            </w:r>
            <w:r w:rsidRPr="0064491B">
              <w:rPr>
                <w:rFonts w:ascii="Arial" w:hAnsi="Arial" w:cs="Arial"/>
                <w:sz w:val="16"/>
              </w:rPr>
              <w:t>no</w:t>
            </w:r>
            <w:r w:rsidRPr="0064491B">
              <w:rPr>
                <w:rFonts w:ascii="Arial" w:hAnsi="Arial" w:cs="Arial"/>
                <w:spacing w:val="22"/>
                <w:sz w:val="16"/>
              </w:rPr>
              <w:t xml:space="preserve"> </w:t>
            </w:r>
            <w:r w:rsidRPr="0064491B">
              <w:rPr>
                <w:rFonts w:ascii="Arial" w:hAnsi="Arial" w:cs="Arial"/>
                <w:sz w:val="16"/>
              </w:rPr>
              <w:t>afecta</w:t>
            </w:r>
            <w:r w:rsidRPr="0064491B">
              <w:rPr>
                <w:rFonts w:ascii="Arial" w:hAnsi="Arial" w:cs="Arial"/>
                <w:spacing w:val="17"/>
                <w:sz w:val="16"/>
              </w:rPr>
              <w:t xml:space="preserve"> </w:t>
            </w:r>
            <w:r w:rsidRPr="0064491B">
              <w:rPr>
                <w:rFonts w:ascii="Arial" w:hAnsi="Arial" w:cs="Arial"/>
                <w:sz w:val="16"/>
              </w:rPr>
              <w:t>la</w:t>
            </w:r>
            <w:r w:rsidRPr="0064491B">
              <w:rPr>
                <w:rFonts w:ascii="Arial" w:hAnsi="Arial" w:cs="Arial"/>
                <w:spacing w:val="18"/>
                <w:sz w:val="16"/>
              </w:rPr>
              <w:t xml:space="preserve"> </w:t>
            </w:r>
            <w:r w:rsidRPr="0064491B">
              <w:rPr>
                <w:rFonts w:ascii="Arial" w:hAnsi="Arial" w:cs="Arial"/>
                <w:sz w:val="16"/>
              </w:rPr>
              <w:t>imagen</w:t>
            </w:r>
            <w:r w:rsidRPr="0064491B">
              <w:rPr>
                <w:rFonts w:ascii="Arial" w:hAnsi="Arial" w:cs="Arial"/>
                <w:spacing w:val="20"/>
                <w:sz w:val="16"/>
              </w:rPr>
              <w:t xml:space="preserve"> </w:t>
            </w:r>
            <w:r w:rsidRPr="0064491B">
              <w:rPr>
                <w:rFonts w:ascii="Arial" w:hAnsi="Arial" w:cs="Arial"/>
                <w:sz w:val="16"/>
              </w:rPr>
              <w:t>del</w:t>
            </w:r>
            <w:r w:rsidRPr="0064491B">
              <w:rPr>
                <w:rFonts w:ascii="Arial" w:hAnsi="Arial" w:cs="Arial"/>
                <w:spacing w:val="21"/>
                <w:sz w:val="16"/>
              </w:rPr>
              <w:t xml:space="preserve"> </w:t>
            </w:r>
            <w:r w:rsidRPr="0064491B">
              <w:rPr>
                <w:rFonts w:ascii="Arial" w:hAnsi="Arial" w:cs="Arial"/>
                <w:sz w:val="16"/>
              </w:rPr>
              <w:t>instituto</w:t>
            </w:r>
            <w:r w:rsidRPr="0064491B">
              <w:rPr>
                <w:rFonts w:ascii="Arial" w:hAnsi="Arial" w:cs="Arial"/>
                <w:spacing w:val="17"/>
                <w:sz w:val="16"/>
              </w:rPr>
              <w:t xml:space="preserve"> </w:t>
            </w:r>
            <w:r w:rsidRPr="0064491B">
              <w:rPr>
                <w:rFonts w:ascii="Arial" w:hAnsi="Arial" w:cs="Arial"/>
                <w:sz w:val="16"/>
              </w:rPr>
              <w:t>ni</w:t>
            </w:r>
            <w:r w:rsidRPr="0064491B">
              <w:rPr>
                <w:rFonts w:ascii="Arial" w:hAnsi="Arial" w:cs="Arial"/>
                <w:spacing w:val="19"/>
                <w:sz w:val="16"/>
              </w:rPr>
              <w:t xml:space="preserve"> </w:t>
            </w:r>
            <w:r w:rsidRPr="0064491B">
              <w:rPr>
                <w:rFonts w:ascii="Arial" w:hAnsi="Arial" w:cs="Arial"/>
                <w:sz w:val="16"/>
              </w:rPr>
              <w:t>la</w:t>
            </w:r>
            <w:r w:rsidRPr="0064491B">
              <w:rPr>
                <w:rFonts w:ascii="Arial" w:hAnsi="Arial" w:cs="Arial"/>
                <w:spacing w:val="18"/>
                <w:sz w:val="16"/>
              </w:rPr>
              <w:t xml:space="preserve"> </w:t>
            </w:r>
            <w:r w:rsidRPr="0064491B">
              <w:rPr>
                <w:rFonts w:ascii="Arial" w:hAnsi="Arial" w:cs="Arial"/>
                <w:sz w:val="16"/>
              </w:rPr>
              <w:t>de</w:t>
            </w:r>
            <w:r w:rsidRPr="0064491B">
              <w:rPr>
                <w:rFonts w:ascii="Arial" w:hAnsi="Arial" w:cs="Arial"/>
                <w:spacing w:val="19"/>
                <w:sz w:val="16"/>
              </w:rPr>
              <w:t xml:space="preserve"> </w:t>
            </w:r>
            <w:r w:rsidRPr="0064491B">
              <w:rPr>
                <w:rFonts w:ascii="Arial" w:hAnsi="Arial" w:cs="Arial"/>
                <w:sz w:val="16"/>
              </w:rPr>
              <w:t>ningún</w:t>
            </w:r>
            <w:r w:rsidRPr="0064491B">
              <w:rPr>
                <w:rFonts w:ascii="Arial" w:hAnsi="Arial" w:cs="Arial"/>
                <w:spacing w:val="-41"/>
                <w:sz w:val="16"/>
              </w:rPr>
              <w:t xml:space="preserve"> </w:t>
            </w:r>
            <w:r w:rsidRPr="0064491B">
              <w:rPr>
                <w:rFonts w:ascii="Arial" w:hAnsi="Arial" w:cs="Arial"/>
                <w:sz w:val="16"/>
              </w:rPr>
              <w:t>proceso</w:t>
            </w:r>
            <w:r w:rsidRPr="0064491B">
              <w:rPr>
                <w:rFonts w:ascii="Arial" w:hAnsi="Arial" w:cs="Arial"/>
                <w:spacing w:val="-1"/>
                <w:sz w:val="16"/>
              </w:rPr>
              <w:t xml:space="preserve"> </w:t>
            </w:r>
            <w:r w:rsidRPr="0064491B">
              <w:rPr>
                <w:rFonts w:ascii="Arial" w:hAnsi="Arial" w:cs="Arial"/>
                <w:sz w:val="16"/>
              </w:rPr>
              <w:t>por</w:t>
            </w:r>
            <w:r w:rsidRPr="0064491B">
              <w:rPr>
                <w:rFonts w:ascii="Arial" w:hAnsi="Arial" w:cs="Arial"/>
                <w:spacing w:val="-2"/>
                <w:sz w:val="16"/>
              </w:rPr>
              <w:t xml:space="preserve"> </w:t>
            </w:r>
            <w:r w:rsidRPr="0064491B">
              <w:rPr>
                <w:rFonts w:ascii="Arial" w:hAnsi="Arial" w:cs="Arial"/>
                <w:sz w:val="16"/>
              </w:rPr>
              <w:t>lo</w:t>
            </w:r>
            <w:r w:rsidRPr="0064491B">
              <w:rPr>
                <w:rFonts w:ascii="Arial" w:hAnsi="Arial" w:cs="Arial"/>
                <w:spacing w:val="-2"/>
                <w:sz w:val="16"/>
              </w:rPr>
              <w:t xml:space="preserve"> </w:t>
            </w:r>
            <w:r w:rsidRPr="0064491B">
              <w:rPr>
                <w:rFonts w:ascii="Arial" w:hAnsi="Arial" w:cs="Arial"/>
                <w:sz w:val="16"/>
              </w:rPr>
              <w:t>cual</w:t>
            </w:r>
            <w:r w:rsidRPr="0064491B">
              <w:rPr>
                <w:rFonts w:ascii="Arial" w:hAnsi="Arial" w:cs="Arial"/>
                <w:spacing w:val="1"/>
                <w:sz w:val="16"/>
              </w:rPr>
              <w:t xml:space="preserve"> </w:t>
            </w:r>
            <w:r w:rsidRPr="0064491B">
              <w:rPr>
                <w:rFonts w:ascii="Arial" w:hAnsi="Arial" w:cs="Arial"/>
                <w:sz w:val="16"/>
              </w:rPr>
              <w:t>no</w:t>
            </w:r>
            <w:r w:rsidRPr="0064491B">
              <w:rPr>
                <w:rFonts w:ascii="Arial" w:hAnsi="Arial" w:cs="Arial"/>
                <w:spacing w:val="-2"/>
                <w:sz w:val="16"/>
              </w:rPr>
              <w:t xml:space="preserve"> </w:t>
            </w:r>
            <w:r w:rsidRPr="0064491B">
              <w:rPr>
                <w:rFonts w:ascii="Arial" w:hAnsi="Arial" w:cs="Arial"/>
                <w:sz w:val="16"/>
              </w:rPr>
              <w:t>se</w:t>
            </w:r>
            <w:r w:rsidRPr="0064491B">
              <w:rPr>
                <w:rFonts w:ascii="Arial" w:hAnsi="Arial" w:cs="Arial"/>
                <w:spacing w:val="-2"/>
                <w:sz w:val="16"/>
              </w:rPr>
              <w:t xml:space="preserve"> </w:t>
            </w:r>
            <w:r w:rsidRPr="0064491B">
              <w:rPr>
                <w:rFonts w:ascii="Arial" w:hAnsi="Arial" w:cs="Arial"/>
                <w:sz w:val="16"/>
              </w:rPr>
              <w:t>presentan</w:t>
            </w:r>
            <w:r w:rsidRPr="0064491B">
              <w:rPr>
                <w:rFonts w:ascii="Arial" w:hAnsi="Arial" w:cs="Arial"/>
                <w:spacing w:val="-1"/>
                <w:sz w:val="16"/>
              </w:rPr>
              <w:t xml:space="preserve"> </w:t>
            </w:r>
            <w:r w:rsidRPr="0064491B">
              <w:rPr>
                <w:rFonts w:ascii="Arial" w:hAnsi="Arial" w:cs="Arial"/>
                <w:sz w:val="16"/>
              </w:rPr>
              <w:t>riesgos</w:t>
            </w:r>
            <w:r w:rsidRPr="0064491B">
              <w:rPr>
                <w:rFonts w:ascii="Arial" w:hAnsi="Arial" w:cs="Arial"/>
                <w:spacing w:val="-1"/>
                <w:sz w:val="16"/>
              </w:rPr>
              <w:t xml:space="preserve"> </w:t>
            </w:r>
            <w:r w:rsidRPr="0064491B">
              <w:rPr>
                <w:rFonts w:ascii="Arial" w:hAnsi="Arial" w:cs="Arial"/>
                <w:sz w:val="16"/>
              </w:rPr>
              <w:t>operativos</w:t>
            </w:r>
          </w:p>
        </w:tc>
      </w:tr>
      <w:tr w:rsidR="00041277" w:rsidRPr="0064491B" w14:paraId="63DFB220" w14:textId="77777777" w:rsidTr="0045633F">
        <w:trPr>
          <w:trHeight w:val="678"/>
        </w:trPr>
        <w:tc>
          <w:tcPr>
            <w:tcW w:w="842" w:type="dxa"/>
          </w:tcPr>
          <w:p w14:paraId="64D3398B" w14:textId="77777777" w:rsidR="00041277" w:rsidRPr="0064491B" w:rsidRDefault="00041277" w:rsidP="00890B33">
            <w:pPr>
              <w:pStyle w:val="TableParagraph"/>
              <w:spacing w:before="6"/>
              <w:jc w:val="both"/>
              <w:rPr>
                <w:rFonts w:ascii="Arial" w:hAnsi="Arial" w:cs="Arial"/>
                <w:sz w:val="21"/>
              </w:rPr>
            </w:pPr>
          </w:p>
          <w:p w14:paraId="16537FD0" w14:textId="77777777" w:rsidR="00041277" w:rsidRPr="0064491B" w:rsidRDefault="00041277" w:rsidP="00890B33">
            <w:pPr>
              <w:pStyle w:val="TableParagraph"/>
              <w:ind w:right="47"/>
              <w:jc w:val="both"/>
              <w:rPr>
                <w:rFonts w:ascii="Arial" w:hAnsi="Arial" w:cs="Arial"/>
                <w:sz w:val="16"/>
              </w:rPr>
            </w:pPr>
            <w:r w:rsidRPr="0064491B">
              <w:rPr>
                <w:rFonts w:ascii="Arial" w:hAnsi="Arial" w:cs="Arial"/>
                <w:sz w:val="16"/>
              </w:rPr>
              <w:t>2</w:t>
            </w:r>
          </w:p>
        </w:tc>
        <w:tc>
          <w:tcPr>
            <w:tcW w:w="1420" w:type="dxa"/>
            <w:shd w:val="clear" w:color="auto" w:fill="92D050"/>
          </w:tcPr>
          <w:p w14:paraId="1C5AFAC6" w14:textId="77777777" w:rsidR="00041277" w:rsidRPr="0064491B" w:rsidRDefault="00041277" w:rsidP="00890B33">
            <w:pPr>
              <w:pStyle w:val="TableParagraph"/>
              <w:spacing w:before="6"/>
              <w:jc w:val="both"/>
              <w:rPr>
                <w:rFonts w:ascii="Arial" w:hAnsi="Arial" w:cs="Arial"/>
                <w:sz w:val="21"/>
              </w:rPr>
            </w:pPr>
          </w:p>
          <w:p w14:paraId="695337D9" w14:textId="77777777" w:rsidR="00041277" w:rsidRPr="0064491B" w:rsidRDefault="00041277" w:rsidP="00890B33">
            <w:pPr>
              <w:pStyle w:val="TableParagraph"/>
              <w:ind w:left="412"/>
              <w:jc w:val="both"/>
              <w:rPr>
                <w:rFonts w:ascii="Arial" w:hAnsi="Arial" w:cs="Arial"/>
                <w:sz w:val="16"/>
              </w:rPr>
            </w:pPr>
            <w:r w:rsidRPr="0064491B">
              <w:rPr>
                <w:rFonts w:ascii="Arial" w:hAnsi="Arial" w:cs="Arial"/>
                <w:sz w:val="16"/>
              </w:rPr>
              <w:t>MENOR</w:t>
            </w:r>
          </w:p>
        </w:tc>
        <w:tc>
          <w:tcPr>
            <w:tcW w:w="7359" w:type="dxa"/>
          </w:tcPr>
          <w:p w14:paraId="38926955" w14:textId="77777777" w:rsidR="00041277" w:rsidRPr="0064491B" w:rsidRDefault="00041277" w:rsidP="00890B33">
            <w:pPr>
              <w:pStyle w:val="TableParagraph"/>
              <w:spacing w:before="63"/>
              <w:ind w:left="70" w:right="48"/>
              <w:jc w:val="both"/>
              <w:rPr>
                <w:rFonts w:ascii="Arial" w:hAnsi="Arial" w:cs="Arial"/>
                <w:sz w:val="16"/>
              </w:rPr>
            </w:pPr>
            <w:r w:rsidRPr="0064491B">
              <w:rPr>
                <w:rFonts w:ascii="Arial" w:hAnsi="Arial" w:cs="Arial"/>
                <w:sz w:val="16"/>
              </w:rPr>
              <w:t>Impacta la imagen del Instituto, se afecta a un grupo de usuarios de un proceso y por ende el</w:t>
            </w:r>
            <w:r w:rsidRPr="0064491B">
              <w:rPr>
                <w:rFonts w:ascii="Arial" w:hAnsi="Arial" w:cs="Arial"/>
                <w:spacing w:val="1"/>
                <w:sz w:val="16"/>
              </w:rPr>
              <w:t xml:space="preserve"> </w:t>
            </w:r>
            <w:r w:rsidRPr="0064491B">
              <w:rPr>
                <w:rFonts w:ascii="Arial" w:hAnsi="Arial" w:cs="Arial"/>
                <w:sz w:val="16"/>
              </w:rPr>
              <w:t>funcionamiento,</w:t>
            </w:r>
            <w:r w:rsidRPr="0064491B">
              <w:rPr>
                <w:rFonts w:ascii="Arial" w:hAnsi="Arial" w:cs="Arial"/>
                <w:spacing w:val="1"/>
                <w:sz w:val="16"/>
              </w:rPr>
              <w:t xml:space="preserve"> </w:t>
            </w:r>
            <w:r w:rsidRPr="0064491B">
              <w:rPr>
                <w:rFonts w:ascii="Arial" w:hAnsi="Arial" w:cs="Arial"/>
                <w:sz w:val="16"/>
              </w:rPr>
              <w:t>pueden</w:t>
            </w:r>
            <w:r w:rsidRPr="0064491B">
              <w:rPr>
                <w:rFonts w:ascii="Arial" w:hAnsi="Arial" w:cs="Arial"/>
                <w:spacing w:val="1"/>
                <w:sz w:val="16"/>
              </w:rPr>
              <w:t xml:space="preserve"> </w:t>
            </w:r>
            <w:r w:rsidRPr="0064491B">
              <w:rPr>
                <w:rFonts w:ascii="Arial" w:hAnsi="Arial" w:cs="Arial"/>
                <w:sz w:val="16"/>
              </w:rPr>
              <w:t>existir</w:t>
            </w:r>
            <w:r w:rsidRPr="0064491B">
              <w:rPr>
                <w:rFonts w:ascii="Arial" w:hAnsi="Arial" w:cs="Arial"/>
                <w:spacing w:val="1"/>
                <w:sz w:val="16"/>
              </w:rPr>
              <w:t xml:space="preserve"> </w:t>
            </w:r>
            <w:r w:rsidRPr="0064491B">
              <w:rPr>
                <w:rFonts w:ascii="Arial" w:hAnsi="Arial" w:cs="Arial"/>
                <w:sz w:val="16"/>
              </w:rPr>
              <w:t>demandas</w:t>
            </w:r>
            <w:r w:rsidRPr="0064491B">
              <w:rPr>
                <w:rFonts w:ascii="Arial" w:hAnsi="Arial" w:cs="Arial"/>
                <w:spacing w:val="1"/>
                <w:sz w:val="16"/>
              </w:rPr>
              <w:t xml:space="preserve"> </w:t>
            </w:r>
            <w:r w:rsidRPr="0064491B">
              <w:rPr>
                <w:rFonts w:ascii="Arial" w:hAnsi="Arial" w:cs="Arial"/>
                <w:sz w:val="16"/>
              </w:rPr>
              <w:t>legales,</w:t>
            </w:r>
            <w:r w:rsidRPr="0064491B">
              <w:rPr>
                <w:rFonts w:ascii="Arial" w:hAnsi="Arial" w:cs="Arial"/>
                <w:spacing w:val="1"/>
                <w:sz w:val="16"/>
              </w:rPr>
              <w:t xml:space="preserve"> </w:t>
            </w:r>
            <w:r w:rsidRPr="0064491B">
              <w:rPr>
                <w:rFonts w:ascii="Arial" w:hAnsi="Arial" w:cs="Arial"/>
                <w:sz w:val="16"/>
              </w:rPr>
              <w:t>Se</w:t>
            </w:r>
            <w:r w:rsidRPr="0064491B">
              <w:rPr>
                <w:rFonts w:ascii="Arial" w:hAnsi="Arial" w:cs="Arial"/>
                <w:spacing w:val="1"/>
                <w:sz w:val="16"/>
              </w:rPr>
              <w:t xml:space="preserve"> </w:t>
            </w:r>
            <w:r w:rsidRPr="0064491B">
              <w:rPr>
                <w:rFonts w:ascii="Arial" w:hAnsi="Arial" w:cs="Arial"/>
                <w:sz w:val="16"/>
              </w:rPr>
              <w:t>tendrían</w:t>
            </w:r>
            <w:r w:rsidRPr="0064491B">
              <w:rPr>
                <w:rFonts w:ascii="Arial" w:hAnsi="Arial" w:cs="Arial"/>
                <w:spacing w:val="1"/>
                <w:sz w:val="16"/>
              </w:rPr>
              <w:t xml:space="preserve"> </w:t>
            </w:r>
            <w:r w:rsidRPr="0064491B">
              <w:rPr>
                <w:rFonts w:ascii="Arial" w:hAnsi="Arial" w:cs="Arial"/>
                <w:sz w:val="16"/>
              </w:rPr>
              <w:t>que</w:t>
            </w:r>
            <w:r w:rsidRPr="0064491B">
              <w:rPr>
                <w:rFonts w:ascii="Arial" w:hAnsi="Arial" w:cs="Arial"/>
                <w:spacing w:val="1"/>
                <w:sz w:val="16"/>
              </w:rPr>
              <w:t xml:space="preserve"> </w:t>
            </w:r>
            <w:r w:rsidRPr="0064491B">
              <w:rPr>
                <w:rFonts w:ascii="Arial" w:hAnsi="Arial" w:cs="Arial"/>
                <w:sz w:val="16"/>
              </w:rPr>
              <w:t>realizar</w:t>
            </w:r>
            <w:r w:rsidRPr="0064491B">
              <w:rPr>
                <w:rFonts w:ascii="Arial" w:hAnsi="Arial" w:cs="Arial"/>
                <w:spacing w:val="1"/>
                <w:sz w:val="16"/>
              </w:rPr>
              <w:t xml:space="preserve"> </w:t>
            </w:r>
            <w:r w:rsidRPr="0064491B">
              <w:rPr>
                <w:rFonts w:ascii="Arial" w:hAnsi="Arial" w:cs="Arial"/>
                <w:sz w:val="16"/>
              </w:rPr>
              <w:t>ajustes</w:t>
            </w:r>
            <w:r w:rsidRPr="0064491B">
              <w:rPr>
                <w:rFonts w:ascii="Arial" w:hAnsi="Arial" w:cs="Arial"/>
                <w:spacing w:val="1"/>
                <w:sz w:val="16"/>
              </w:rPr>
              <w:t xml:space="preserve"> </w:t>
            </w:r>
            <w:r w:rsidRPr="0064491B">
              <w:rPr>
                <w:rFonts w:ascii="Arial" w:hAnsi="Arial" w:cs="Arial"/>
                <w:sz w:val="16"/>
              </w:rPr>
              <w:t>en</w:t>
            </w:r>
            <w:r w:rsidRPr="0064491B">
              <w:rPr>
                <w:rFonts w:ascii="Arial" w:hAnsi="Arial" w:cs="Arial"/>
                <w:spacing w:val="1"/>
                <w:sz w:val="16"/>
              </w:rPr>
              <w:t xml:space="preserve"> </w:t>
            </w:r>
            <w:r w:rsidRPr="0064491B">
              <w:rPr>
                <w:rFonts w:ascii="Arial" w:hAnsi="Arial" w:cs="Arial"/>
                <w:sz w:val="16"/>
              </w:rPr>
              <w:t>los</w:t>
            </w:r>
            <w:r w:rsidRPr="0064491B">
              <w:rPr>
                <w:rFonts w:ascii="Arial" w:hAnsi="Arial" w:cs="Arial"/>
                <w:spacing w:val="1"/>
                <w:sz w:val="16"/>
              </w:rPr>
              <w:t xml:space="preserve"> </w:t>
            </w:r>
            <w:r w:rsidRPr="0064491B">
              <w:rPr>
                <w:rFonts w:ascii="Arial" w:hAnsi="Arial" w:cs="Arial"/>
                <w:sz w:val="16"/>
              </w:rPr>
              <w:t>procedimientos</w:t>
            </w:r>
            <w:r w:rsidRPr="0064491B">
              <w:rPr>
                <w:rFonts w:ascii="Arial" w:hAnsi="Arial" w:cs="Arial"/>
                <w:spacing w:val="1"/>
                <w:sz w:val="16"/>
              </w:rPr>
              <w:t xml:space="preserve"> </w:t>
            </w:r>
            <w:r w:rsidRPr="0064491B">
              <w:rPr>
                <w:rFonts w:ascii="Arial" w:hAnsi="Arial" w:cs="Arial"/>
                <w:sz w:val="16"/>
              </w:rPr>
              <w:t>del</w:t>
            </w:r>
            <w:r w:rsidRPr="0064491B">
              <w:rPr>
                <w:rFonts w:ascii="Arial" w:hAnsi="Arial" w:cs="Arial"/>
                <w:spacing w:val="-2"/>
                <w:sz w:val="16"/>
              </w:rPr>
              <w:t xml:space="preserve"> </w:t>
            </w:r>
            <w:r w:rsidRPr="0064491B">
              <w:rPr>
                <w:rFonts w:ascii="Arial" w:hAnsi="Arial" w:cs="Arial"/>
                <w:sz w:val="16"/>
              </w:rPr>
              <w:t>proceso.</w:t>
            </w:r>
          </w:p>
        </w:tc>
      </w:tr>
      <w:tr w:rsidR="00041277" w:rsidRPr="0064491B" w14:paraId="5169C998" w14:textId="77777777" w:rsidTr="0045633F">
        <w:trPr>
          <w:trHeight w:val="558"/>
        </w:trPr>
        <w:tc>
          <w:tcPr>
            <w:tcW w:w="842" w:type="dxa"/>
          </w:tcPr>
          <w:p w14:paraId="17C16412" w14:textId="77777777" w:rsidR="00041277" w:rsidRPr="0064491B" w:rsidRDefault="00041277" w:rsidP="00890B33">
            <w:pPr>
              <w:pStyle w:val="TableParagraph"/>
              <w:spacing w:before="3"/>
              <w:jc w:val="both"/>
              <w:rPr>
                <w:rFonts w:ascii="Arial" w:hAnsi="Arial" w:cs="Arial"/>
                <w:sz w:val="16"/>
              </w:rPr>
            </w:pPr>
          </w:p>
          <w:p w14:paraId="7128D656" w14:textId="77777777" w:rsidR="00041277" w:rsidRPr="0064491B" w:rsidRDefault="00041277" w:rsidP="00890B33">
            <w:pPr>
              <w:pStyle w:val="TableParagraph"/>
              <w:spacing w:before="1"/>
              <w:ind w:right="47"/>
              <w:jc w:val="both"/>
              <w:rPr>
                <w:rFonts w:ascii="Arial" w:hAnsi="Arial" w:cs="Arial"/>
                <w:sz w:val="16"/>
              </w:rPr>
            </w:pPr>
            <w:r w:rsidRPr="0064491B">
              <w:rPr>
                <w:rFonts w:ascii="Arial" w:hAnsi="Arial" w:cs="Arial"/>
                <w:sz w:val="16"/>
              </w:rPr>
              <w:t>3</w:t>
            </w:r>
          </w:p>
        </w:tc>
        <w:tc>
          <w:tcPr>
            <w:tcW w:w="1420" w:type="dxa"/>
            <w:shd w:val="clear" w:color="auto" w:fill="FFFF00"/>
          </w:tcPr>
          <w:p w14:paraId="46B38C3D" w14:textId="77777777" w:rsidR="00041277" w:rsidRPr="0064491B" w:rsidRDefault="00041277" w:rsidP="00890B33">
            <w:pPr>
              <w:pStyle w:val="TableParagraph"/>
              <w:spacing w:before="3"/>
              <w:jc w:val="both"/>
              <w:rPr>
                <w:rFonts w:ascii="Arial" w:hAnsi="Arial" w:cs="Arial"/>
                <w:sz w:val="16"/>
              </w:rPr>
            </w:pPr>
          </w:p>
          <w:p w14:paraId="7117E8AF" w14:textId="77777777" w:rsidR="00041277" w:rsidRPr="0064491B" w:rsidRDefault="00041277" w:rsidP="00890B33">
            <w:pPr>
              <w:pStyle w:val="TableParagraph"/>
              <w:spacing w:before="1"/>
              <w:ind w:left="237"/>
              <w:jc w:val="both"/>
              <w:rPr>
                <w:rFonts w:ascii="Arial" w:hAnsi="Arial" w:cs="Arial"/>
                <w:sz w:val="16"/>
              </w:rPr>
            </w:pPr>
            <w:r w:rsidRPr="0064491B">
              <w:rPr>
                <w:rFonts w:ascii="Arial" w:hAnsi="Arial" w:cs="Arial"/>
                <w:sz w:val="16"/>
              </w:rPr>
              <w:t>MODERADO</w:t>
            </w:r>
          </w:p>
        </w:tc>
        <w:tc>
          <w:tcPr>
            <w:tcW w:w="7359" w:type="dxa"/>
          </w:tcPr>
          <w:p w14:paraId="3D466A53" w14:textId="77777777" w:rsidR="00041277" w:rsidRPr="0064491B" w:rsidRDefault="00041277" w:rsidP="00890B33">
            <w:pPr>
              <w:pStyle w:val="TableParagraph"/>
              <w:spacing w:before="94"/>
              <w:ind w:left="70" w:right="31"/>
              <w:jc w:val="both"/>
              <w:rPr>
                <w:rFonts w:ascii="Arial" w:hAnsi="Arial" w:cs="Arial"/>
                <w:sz w:val="16"/>
              </w:rPr>
            </w:pPr>
            <w:r w:rsidRPr="0064491B">
              <w:rPr>
                <w:rFonts w:ascii="Arial" w:hAnsi="Arial" w:cs="Arial"/>
                <w:sz w:val="16"/>
              </w:rPr>
              <w:t>Se afecta</w:t>
            </w:r>
            <w:r w:rsidRPr="0064491B">
              <w:rPr>
                <w:rFonts w:ascii="Arial" w:hAnsi="Arial" w:cs="Arial"/>
                <w:spacing w:val="-1"/>
                <w:sz w:val="16"/>
              </w:rPr>
              <w:t xml:space="preserve"> </w:t>
            </w:r>
            <w:r w:rsidRPr="0064491B">
              <w:rPr>
                <w:rFonts w:ascii="Arial" w:hAnsi="Arial" w:cs="Arial"/>
                <w:sz w:val="16"/>
              </w:rPr>
              <w:t>la</w:t>
            </w:r>
            <w:r w:rsidRPr="0064491B">
              <w:rPr>
                <w:rFonts w:ascii="Arial" w:hAnsi="Arial" w:cs="Arial"/>
                <w:spacing w:val="-2"/>
                <w:sz w:val="16"/>
              </w:rPr>
              <w:t xml:space="preserve"> </w:t>
            </w:r>
            <w:r w:rsidRPr="0064491B">
              <w:rPr>
                <w:rFonts w:ascii="Arial" w:hAnsi="Arial" w:cs="Arial"/>
                <w:sz w:val="16"/>
              </w:rPr>
              <w:t>imagen</w:t>
            </w:r>
            <w:r w:rsidRPr="0064491B">
              <w:rPr>
                <w:rFonts w:ascii="Arial" w:hAnsi="Arial" w:cs="Arial"/>
                <w:spacing w:val="1"/>
                <w:sz w:val="16"/>
              </w:rPr>
              <w:t xml:space="preserve"> </w:t>
            </w:r>
            <w:r w:rsidRPr="0064491B">
              <w:rPr>
                <w:rFonts w:ascii="Arial" w:hAnsi="Arial" w:cs="Arial"/>
                <w:sz w:val="16"/>
              </w:rPr>
              <w:t>de</w:t>
            </w:r>
            <w:r w:rsidRPr="0064491B">
              <w:rPr>
                <w:rFonts w:ascii="Arial" w:hAnsi="Arial" w:cs="Arial"/>
                <w:spacing w:val="-2"/>
                <w:sz w:val="16"/>
              </w:rPr>
              <w:t xml:space="preserve"> </w:t>
            </w:r>
            <w:r w:rsidRPr="0064491B">
              <w:rPr>
                <w:rFonts w:ascii="Arial" w:hAnsi="Arial" w:cs="Arial"/>
                <w:sz w:val="16"/>
              </w:rPr>
              <w:t>la</w:t>
            </w:r>
            <w:r w:rsidRPr="0064491B">
              <w:rPr>
                <w:rFonts w:ascii="Arial" w:hAnsi="Arial" w:cs="Arial"/>
                <w:spacing w:val="-1"/>
                <w:sz w:val="16"/>
              </w:rPr>
              <w:t xml:space="preserve"> </w:t>
            </w:r>
            <w:r w:rsidRPr="0064491B">
              <w:rPr>
                <w:rFonts w:ascii="Arial" w:hAnsi="Arial" w:cs="Arial"/>
                <w:sz w:val="16"/>
              </w:rPr>
              <w:t>institución,</w:t>
            </w:r>
            <w:r w:rsidRPr="0064491B">
              <w:rPr>
                <w:rFonts w:ascii="Arial" w:hAnsi="Arial" w:cs="Arial"/>
                <w:spacing w:val="3"/>
                <w:sz w:val="16"/>
              </w:rPr>
              <w:t xml:space="preserve"> </w:t>
            </w:r>
            <w:r w:rsidRPr="0064491B">
              <w:rPr>
                <w:rFonts w:ascii="Arial" w:hAnsi="Arial" w:cs="Arial"/>
                <w:sz w:val="16"/>
              </w:rPr>
              <w:t>afecta</w:t>
            </w:r>
            <w:r w:rsidRPr="0064491B">
              <w:rPr>
                <w:rFonts w:ascii="Arial" w:hAnsi="Arial" w:cs="Arial"/>
                <w:spacing w:val="-2"/>
                <w:sz w:val="16"/>
              </w:rPr>
              <w:t xml:space="preserve"> </w:t>
            </w:r>
            <w:r w:rsidRPr="0064491B">
              <w:rPr>
                <w:rFonts w:ascii="Arial" w:hAnsi="Arial" w:cs="Arial"/>
                <w:sz w:val="16"/>
              </w:rPr>
              <w:t>a</w:t>
            </w:r>
            <w:r w:rsidRPr="0064491B">
              <w:rPr>
                <w:rFonts w:ascii="Arial" w:hAnsi="Arial" w:cs="Arial"/>
                <w:spacing w:val="-1"/>
                <w:sz w:val="16"/>
              </w:rPr>
              <w:t xml:space="preserve"> </w:t>
            </w:r>
            <w:r w:rsidRPr="0064491B">
              <w:rPr>
                <w:rFonts w:ascii="Arial" w:hAnsi="Arial" w:cs="Arial"/>
                <w:sz w:val="16"/>
              </w:rPr>
              <w:t>terceros,</w:t>
            </w:r>
            <w:r w:rsidRPr="0064491B">
              <w:rPr>
                <w:rFonts w:ascii="Arial" w:hAnsi="Arial" w:cs="Arial"/>
                <w:spacing w:val="-1"/>
                <w:sz w:val="16"/>
              </w:rPr>
              <w:t xml:space="preserve"> </w:t>
            </w:r>
            <w:r w:rsidRPr="0064491B">
              <w:rPr>
                <w:rFonts w:ascii="Arial" w:hAnsi="Arial" w:cs="Arial"/>
                <w:sz w:val="16"/>
              </w:rPr>
              <w:t>se</w:t>
            </w:r>
            <w:r w:rsidRPr="0064491B">
              <w:rPr>
                <w:rFonts w:ascii="Arial" w:hAnsi="Arial" w:cs="Arial"/>
                <w:spacing w:val="89"/>
                <w:sz w:val="16"/>
              </w:rPr>
              <w:t xml:space="preserve"> </w:t>
            </w:r>
            <w:r w:rsidRPr="0064491B">
              <w:rPr>
                <w:rFonts w:ascii="Arial" w:hAnsi="Arial" w:cs="Arial"/>
                <w:sz w:val="16"/>
              </w:rPr>
              <w:t xml:space="preserve">producen  </w:t>
            </w:r>
            <w:r w:rsidRPr="0064491B">
              <w:rPr>
                <w:rFonts w:ascii="Arial" w:hAnsi="Arial" w:cs="Arial"/>
                <w:spacing w:val="3"/>
                <w:sz w:val="16"/>
              </w:rPr>
              <w:t xml:space="preserve"> </w:t>
            </w:r>
            <w:r w:rsidRPr="0064491B">
              <w:rPr>
                <w:rFonts w:ascii="Arial" w:hAnsi="Arial" w:cs="Arial"/>
                <w:sz w:val="16"/>
              </w:rPr>
              <w:t xml:space="preserve">investigaciones  </w:t>
            </w:r>
            <w:r w:rsidRPr="0064491B">
              <w:rPr>
                <w:rFonts w:ascii="Arial" w:hAnsi="Arial" w:cs="Arial"/>
                <w:spacing w:val="3"/>
                <w:sz w:val="16"/>
              </w:rPr>
              <w:t xml:space="preserve"> </w:t>
            </w:r>
            <w:r w:rsidRPr="0064491B">
              <w:rPr>
                <w:rFonts w:ascii="Arial" w:hAnsi="Arial" w:cs="Arial"/>
                <w:sz w:val="16"/>
              </w:rPr>
              <w:t>disciplinarias</w:t>
            </w:r>
            <w:r w:rsidRPr="0064491B">
              <w:rPr>
                <w:rFonts w:ascii="Arial" w:hAnsi="Arial" w:cs="Arial"/>
                <w:spacing w:val="1"/>
                <w:sz w:val="16"/>
              </w:rPr>
              <w:t xml:space="preserve"> </w:t>
            </w:r>
            <w:r w:rsidRPr="0064491B">
              <w:rPr>
                <w:rFonts w:ascii="Arial" w:hAnsi="Arial" w:cs="Arial"/>
                <w:sz w:val="16"/>
              </w:rPr>
              <w:t>y</w:t>
            </w:r>
            <w:r w:rsidRPr="0064491B">
              <w:rPr>
                <w:rFonts w:ascii="Arial" w:hAnsi="Arial" w:cs="Arial"/>
                <w:spacing w:val="44"/>
                <w:sz w:val="16"/>
              </w:rPr>
              <w:t xml:space="preserve"> </w:t>
            </w:r>
            <w:r w:rsidRPr="0064491B">
              <w:rPr>
                <w:rFonts w:ascii="Arial" w:hAnsi="Arial" w:cs="Arial"/>
                <w:sz w:val="16"/>
              </w:rPr>
              <w:t>se</w:t>
            </w:r>
            <w:r w:rsidRPr="0064491B">
              <w:rPr>
                <w:rFonts w:ascii="Arial" w:hAnsi="Arial" w:cs="Arial"/>
                <w:spacing w:val="-3"/>
                <w:sz w:val="16"/>
              </w:rPr>
              <w:t xml:space="preserve"> </w:t>
            </w:r>
            <w:r w:rsidRPr="0064491B">
              <w:rPr>
                <w:rFonts w:ascii="Arial" w:hAnsi="Arial" w:cs="Arial"/>
                <w:sz w:val="16"/>
              </w:rPr>
              <w:t>tendrían que realizar</w:t>
            </w:r>
            <w:r w:rsidRPr="0064491B">
              <w:rPr>
                <w:rFonts w:ascii="Arial" w:hAnsi="Arial" w:cs="Arial"/>
                <w:spacing w:val="-1"/>
                <w:sz w:val="16"/>
              </w:rPr>
              <w:t xml:space="preserve"> </w:t>
            </w:r>
            <w:r w:rsidRPr="0064491B">
              <w:rPr>
                <w:rFonts w:ascii="Arial" w:hAnsi="Arial" w:cs="Arial"/>
                <w:sz w:val="16"/>
              </w:rPr>
              <w:t>ajustes</w:t>
            </w:r>
            <w:r w:rsidRPr="0064491B">
              <w:rPr>
                <w:rFonts w:ascii="Arial" w:hAnsi="Arial" w:cs="Arial"/>
                <w:spacing w:val="-1"/>
                <w:sz w:val="16"/>
              </w:rPr>
              <w:t xml:space="preserve"> </w:t>
            </w:r>
            <w:r w:rsidRPr="0064491B">
              <w:rPr>
                <w:rFonts w:ascii="Arial" w:hAnsi="Arial" w:cs="Arial"/>
                <w:sz w:val="16"/>
              </w:rPr>
              <w:t>en la</w:t>
            </w:r>
            <w:r w:rsidRPr="0064491B">
              <w:rPr>
                <w:rFonts w:ascii="Arial" w:hAnsi="Arial" w:cs="Arial"/>
                <w:spacing w:val="-2"/>
                <w:sz w:val="16"/>
              </w:rPr>
              <w:t xml:space="preserve"> </w:t>
            </w:r>
            <w:r w:rsidRPr="0064491B">
              <w:rPr>
                <w:rFonts w:ascii="Arial" w:hAnsi="Arial" w:cs="Arial"/>
                <w:sz w:val="16"/>
              </w:rPr>
              <w:t>interacción</w:t>
            </w:r>
            <w:r w:rsidRPr="0064491B">
              <w:rPr>
                <w:rFonts w:ascii="Arial" w:hAnsi="Arial" w:cs="Arial"/>
                <w:spacing w:val="-1"/>
                <w:sz w:val="16"/>
              </w:rPr>
              <w:t xml:space="preserve"> </w:t>
            </w:r>
            <w:r w:rsidRPr="0064491B">
              <w:rPr>
                <w:rFonts w:ascii="Arial" w:hAnsi="Arial" w:cs="Arial"/>
                <w:sz w:val="16"/>
              </w:rPr>
              <w:t>de</w:t>
            </w:r>
            <w:r w:rsidRPr="0064491B">
              <w:rPr>
                <w:rFonts w:ascii="Arial" w:hAnsi="Arial" w:cs="Arial"/>
                <w:spacing w:val="-2"/>
                <w:sz w:val="16"/>
              </w:rPr>
              <w:t xml:space="preserve"> </w:t>
            </w:r>
            <w:r w:rsidRPr="0064491B">
              <w:rPr>
                <w:rFonts w:ascii="Arial" w:hAnsi="Arial" w:cs="Arial"/>
                <w:sz w:val="16"/>
              </w:rPr>
              <w:t>procesos.</w:t>
            </w:r>
          </w:p>
        </w:tc>
      </w:tr>
      <w:tr w:rsidR="00041277" w:rsidRPr="0064491B" w14:paraId="14D63090" w14:textId="77777777" w:rsidTr="0045633F">
        <w:trPr>
          <w:trHeight w:val="932"/>
        </w:trPr>
        <w:tc>
          <w:tcPr>
            <w:tcW w:w="842" w:type="dxa"/>
          </w:tcPr>
          <w:p w14:paraId="6267A515" w14:textId="77777777" w:rsidR="00041277" w:rsidRPr="0064491B" w:rsidRDefault="00041277" w:rsidP="00890B33">
            <w:pPr>
              <w:pStyle w:val="TableParagraph"/>
              <w:jc w:val="both"/>
              <w:rPr>
                <w:rFonts w:ascii="Arial" w:hAnsi="Arial" w:cs="Arial"/>
                <w:sz w:val="18"/>
              </w:rPr>
            </w:pPr>
          </w:p>
          <w:p w14:paraId="3D3500CE" w14:textId="77777777" w:rsidR="00041277" w:rsidRPr="0064491B" w:rsidRDefault="00041277" w:rsidP="00890B33">
            <w:pPr>
              <w:pStyle w:val="TableParagraph"/>
              <w:spacing w:before="7"/>
              <w:jc w:val="both"/>
              <w:rPr>
                <w:rFonts w:ascii="Arial" w:hAnsi="Arial" w:cs="Arial"/>
                <w:sz w:val="14"/>
              </w:rPr>
            </w:pPr>
          </w:p>
          <w:p w14:paraId="356CA113" w14:textId="77777777" w:rsidR="00041277" w:rsidRPr="0064491B" w:rsidRDefault="00041277" w:rsidP="00890B33">
            <w:pPr>
              <w:pStyle w:val="TableParagraph"/>
              <w:ind w:right="47"/>
              <w:jc w:val="both"/>
              <w:rPr>
                <w:rFonts w:ascii="Arial" w:hAnsi="Arial" w:cs="Arial"/>
                <w:sz w:val="16"/>
              </w:rPr>
            </w:pPr>
            <w:r w:rsidRPr="0064491B">
              <w:rPr>
                <w:rFonts w:ascii="Arial" w:hAnsi="Arial" w:cs="Arial"/>
                <w:sz w:val="16"/>
              </w:rPr>
              <w:t>4</w:t>
            </w:r>
          </w:p>
        </w:tc>
        <w:tc>
          <w:tcPr>
            <w:tcW w:w="1420" w:type="dxa"/>
            <w:shd w:val="clear" w:color="auto" w:fill="FFC000"/>
          </w:tcPr>
          <w:p w14:paraId="236C1F42" w14:textId="77777777" w:rsidR="00041277" w:rsidRPr="0064491B" w:rsidRDefault="00041277" w:rsidP="00890B33">
            <w:pPr>
              <w:pStyle w:val="TableParagraph"/>
              <w:jc w:val="both"/>
              <w:rPr>
                <w:rFonts w:ascii="Arial" w:hAnsi="Arial" w:cs="Arial"/>
                <w:sz w:val="18"/>
              </w:rPr>
            </w:pPr>
          </w:p>
          <w:p w14:paraId="05F7FA27" w14:textId="77777777" w:rsidR="00041277" w:rsidRPr="0064491B" w:rsidRDefault="00041277" w:rsidP="00890B33">
            <w:pPr>
              <w:pStyle w:val="TableParagraph"/>
              <w:spacing w:before="7"/>
              <w:jc w:val="both"/>
              <w:rPr>
                <w:rFonts w:ascii="Arial" w:hAnsi="Arial" w:cs="Arial"/>
                <w:sz w:val="14"/>
              </w:rPr>
            </w:pPr>
          </w:p>
          <w:p w14:paraId="15444F1C" w14:textId="77777777" w:rsidR="00041277" w:rsidRPr="0064491B" w:rsidRDefault="00041277" w:rsidP="00890B33">
            <w:pPr>
              <w:pStyle w:val="TableParagraph"/>
              <w:ind w:left="417"/>
              <w:jc w:val="both"/>
              <w:rPr>
                <w:rFonts w:ascii="Arial" w:hAnsi="Arial" w:cs="Arial"/>
                <w:sz w:val="16"/>
              </w:rPr>
            </w:pPr>
            <w:r w:rsidRPr="0064491B">
              <w:rPr>
                <w:rFonts w:ascii="Arial" w:hAnsi="Arial" w:cs="Arial"/>
                <w:sz w:val="16"/>
              </w:rPr>
              <w:t>MAYOR</w:t>
            </w:r>
          </w:p>
        </w:tc>
        <w:tc>
          <w:tcPr>
            <w:tcW w:w="7359" w:type="dxa"/>
          </w:tcPr>
          <w:p w14:paraId="789BADB3" w14:textId="77777777" w:rsidR="00041277" w:rsidRPr="0064491B" w:rsidRDefault="00041277" w:rsidP="00890B33">
            <w:pPr>
              <w:pStyle w:val="TableParagraph"/>
              <w:spacing w:before="6"/>
              <w:jc w:val="both"/>
              <w:rPr>
                <w:rFonts w:ascii="Arial" w:hAnsi="Arial" w:cs="Arial"/>
                <w:sz w:val="16"/>
              </w:rPr>
            </w:pPr>
          </w:p>
          <w:p w14:paraId="0763A5A4" w14:textId="77777777" w:rsidR="00041277" w:rsidRPr="0064491B" w:rsidRDefault="00041277" w:rsidP="00890B33">
            <w:pPr>
              <w:pStyle w:val="TableParagraph"/>
              <w:ind w:left="70" w:right="47"/>
              <w:jc w:val="both"/>
              <w:rPr>
                <w:rFonts w:ascii="Arial" w:hAnsi="Arial" w:cs="Arial"/>
                <w:sz w:val="16"/>
              </w:rPr>
            </w:pPr>
            <w:r w:rsidRPr="0064491B">
              <w:rPr>
                <w:rFonts w:ascii="Arial" w:hAnsi="Arial" w:cs="Arial"/>
                <w:sz w:val="16"/>
              </w:rPr>
              <w:t>Existe afectación a nivel de confidencialidad de la información a nivel estratégico, afecta la imagen de</w:t>
            </w:r>
            <w:r w:rsidRPr="0064491B">
              <w:rPr>
                <w:rFonts w:ascii="Arial" w:hAnsi="Arial" w:cs="Arial"/>
                <w:spacing w:val="-42"/>
                <w:sz w:val="16"/>
              </w:rPr>
              <w:t xml:space="preserve"> </w:t>
            </w:r>
            <w:r w:rsidRPr="0064491B">
              <w:rPr>
                <w:rFonts w:ascii="Arial" w:hAnsi="Arial" w:cs="Arial"/>
                <w:sz w:val="16"/>
              </w:rPr>
              <w:t>toda la institución, se pueden producir investigaciones a nivel fiscal y a nivel operativo se presentan</w:t>
            </w:r>
            <w:r w:rsidRPr="0064491B">
              <w:rPr>
                <w:rFonts w:ascii="Arial" w:hAnsi="Arial" w:cs="Arial"/>
                <w:spacing w:val="1"/>
                <w:sz w:val="16"/>
              </w:rPr>
              <w:t xml:space="preserve"> </w:t>
            </w:r>
            <w:r w:rsidRPr="0064491B">
              <w:rPr>
                <w:rFonts w:ascii="Arial" w:hAnsi="Arial" w:cs="Arial"/>
                <w:sz w:val="16"/>
              </w:rPr>
              <w:t>intermitencia</w:t>
            </w:r>
            <w:r w:rsidRPr="0064491B">
              <w:rPr>
                <w:rFonts w:ascii="Arial" w:hAnsi="Arial" w:cs="Arial"/>
                <w:spacing w:val="-3"/>
                <w:sz w:val="16"/>
              </w:rPr>
              <w:t xml:space="preserve"> </w:t>
            </w:r>
            <w:r w:rsidRPr="0064491B">
              <w:rPr>
                <w:rFonts w:ascii="Arial" w:hAnsi="Arial" w:cs="Arial"/>
                <w:sz w:val="16"/>
              </w:rPr>
              <w:t>en los</w:t>
            </w:r>
            <w:r w:rsidRPr="0064491B">
              <w:rPr>
                <w:rFonts w:ascii="Arial" w:hAnsi="Arial" w:cs="Arial"/>
                <w:spacing w:val="2"/>
                <w:sz w:val="16"/>
              </w:rPr>
              <w:t xml:space="preserve"> </w:t>
            </w:r>
            <w:r w:rsidRPr="0064491B">
              <w:rPr>
                <w:rFonts w:ascii="Arial" w:hAnsi="Arial" w:cs="Arial"/>
                <w:sz w:val="16"/>
              </w:rPr>
              <w:t>procesos.</w:t>
            </w:r>
          </w:p>
        </w:tc>
      </w:tr>
      <w:tr w:rsidR="00041277" w:rsidRPr="0064491B" w14:paraId="78C1225E" w14:textId="77777777" w:rsidTr="0045633F">
        <w:trPr>
          <w:trHeight w:val="692"/>
        </w:trPr>
        <w:tc>
          <w:tcPr>
            <w:tcW w:w="842" w:type="dxa"/>
          </w:tcPr>
          <w:p w14:paraId="7811CFB0" w14:textId="77777777" w:rsidR="00041277" w:rsidRPr="0064491B" w:rsidRDefault="00041277" w:rsidP="00890B33">
            <w:pPr>
              <w:pStyle w:val="TableParagraph"/>
              <w:spacing w:before="2"/>
              <w:jc w:val="both"/>
              <w:rPr>
                <w:rFonts w:ascii="Arial" w:hAnsi="Arial" w:cs="Arial"/>
              </w:rPr>
            </w:pPr>
          </w:p>
          <w:p w14:paraId="5E5988CC" w14:textId="77777777" w:rsidR="00041277" w:rsidRPr="0064491B" w:rsidRDefault="00041277" w:rsidP="00890B33">
            <w:pPr>
              <w:pStyle w:val="TableParagraph"/>
              <w:ind w:right="47"/>
              <w:jc w:val="both"/>
              <w:rPr>
                <w:rFonts w:ascii="Arial" w:hAnsi="Arial" w:cs="Arial"/>
                <w:sz w:val="16"/>
              </w:rPr>
            </w:pPr>
            <w:r w:rsidRPr="0064491B">
              <w:rPr>
                <w:rFonts w:ascii="Arial" w:hAnsi="Arial" w:cs="Arial"/>
                <w:sz w:val="16"/>
              </w:rPr>
              <w:t>5</w:t>
            </w:r>
          </w:p>
        </w:tc>
        <w:tc>
          <w:tcPr>
            <w:tcW w:w="1420" w:type="dxa"/>
            <w:shd w:val="clear" w:color="auto" w:fill="FF0000"/>
          </w:tcPr>
          <w:p w14:paraId="2BE1EFAC" w14:textId="77777777" w:rsidR="00041277" w:rsidRPr="0064491B" w:rsidRDefault="00041277" w:rsidP="00890B33">
            <w:pPr>
              <w:pStyle w:val="TableParagraph"/>
              <w:spacing w:before="2"/>
              <w:jc w:val="both"/>
              <w:rPr>
                <w:rFonts w:ascii="Arial" w:hAnsi="Arial" w:cs="Arial"/>
              </w:rPr>
            </w:pPr>
          </w:p>
          <w:p w14:paraId="15B4731A" w14:textId="77777777" w:rsidR="00041277" w:rsidRPr="0064491B" w:rsidRDefault="00041277" w:rsidP="00890B33">
            <w:pPr>
              <w:pStyle w:val="TableParagraph"/>
              <w:ind w:left="83"/>
              <w:jc w:val="both"/>
              <w:rPr>
                <w:rFonts w:ascii="Arial" w:hAnsi="Arial" w:cs="Arial"/>
                <w:sz w:val="16"/>
              </w:rPr>
            </w:pPr>
            <w:r w:rsidRPr="0064491B">
              <w:rPr>
                <w:rFonts w:ascii="Arial" w:hAnsi="Arial" w:cs="Arial"/>
                <w:sz w:val="16"/>
              </w:rPr>
              <w:t>CATASTRÓFICO</w:t>
            </w:r>
          </w:p>
        </w:tc>
        <w:tc>
          <w:tcPr>
            <w:tcW w:w="7359" w:type="dxa"/>
          </w:tcPr>
          <w:p w14:paraId="46B06936" w14:textId="77777777" w:rsidR="00041277" w:rsidRPr="0064491B" w:rsidRDefault="00041277" w:rsidP="00890B33">
            <w:pPr>
              <w:pStyle w:val="TableParagraph"/>
              <w:spacing w:before="70"/>
              <w:ind w:left="70" w:right="48"/>
              <w:jc w:val="both"/>
              <w:rPr>
                <w:rFonts w:ascii="Arial" w:hAnsi="Arial" w:cs="Arial"/>
                <w:sz w:val="16"/>
              </w:rPr>
            </w:pPr>
            <w:r w:rsidRPr="0064491B">
              <w:rPr>
                <w:rFonts w:ascii="Arial" w:hAnsi="Arial" w:cs="Arial"/>
                <w:sz w:val="16"/>
              </w:rPr>
              <w:t>La</w:t>
            </w:r>
            <w:r w:rsidRPr="0064491B">
              <w:rPr>
                <w:rFonts w:ascii="Arial" w:hAnsi="Arial" w:cs="Arial"/>
                <w:spacing w:val="-4"/>
                <w:sz w:val="16"/>
              </w:rPr>
              <w:t xml:space="preserve"> </w:t>
            </w:r>
            <w:r w:rsidRPr="0064491B">
              <w:rPr>
                <w:rFonts w:ascii="Arial" w:hAnsi="Arial" w:cs="Arial"/>
                <w:sz w:val="16"/>
              </w:rPr>
              <w:t>confidencialidad</w:t>
            </w:r>
            <w:r w:rsidRPr="0064491B">
              <w:rPr>
                <w:rFonts w:ascii="Arial" w:hAnsi="Arial" w:cs="Arial"/>
                <w:spacing w:val="-7"/>
                <w:sz w:val="16"/>
              </w:rPr>
              <w:t xml:space="preserve"> </w:t>
            </w:r>
            <w:r w:rsidRPr="0064491B">
              <w:rPr>
                <w:rFonts w:ascii="Arial" w:hAnsi="Arial" w:cs="Arial"/>
                <w:sz w:val="16"/>
              </w:rPr>
              <w:t>afectara</w:t>
            </w:r>
            <w:r w:rsidRPr="0064491B">
              <w:rPr>
                <w:rFonts w:ascii="Arial" w:hAnsi="Arial" w:cs="Arial"/>
                <w:spacing w:val="-7"/>
                <w:sz w:val="16"/>
              </w:rPr>
              <w:t xml:space="preserve"> </w:t>
            </w:r>
            <w:r w:rsidRPr="0064491B">
              <w:rPr>
                <w:rFonts w:ascii="Arial" w:hAnsi="Arial" w:cs="Arial"/>
                <w:sz w:val="16"/>
              </w:rPr>
              <w:t>toda</w:t>
            </w:r>
            <w:r w:rsidRPr="0064491B">
              <w:rPr>
                <w:rFonts w:ascii="Arial" w:hAnsi="Arial" w:cs="Arial"/>
                <w:spacing w:val="-4"/>
                <w:sz w:val="16"/>
              </w:rPr>
              <w:t xml:space="preserve"> </w:t>
            </w:r>
            <w:r w:rsidRPr="0064491B">
              <w:rPr>
                <w:rFonts w:ascii="Arial" w:hAnsi="Arial" w:cs="Arial"/>
                <w:sz w:val="16"/>
              </w:rPr>
              <w:t>la</w:t>
            </w:r>
            <w:r w:rsidRPr="0064491B">
              <w:rPr>
                <w:rFonts w:ascii="Arial" w:hAnsi="Arial" w:cs="Arial"/>
                <w:spacing w:val="-3"/>
                <w:sz w:val="16"/>
              </w:rPr>
              <w:t xml:space="preserve"> </w:t>
            </w:r>
            <w:r w:rsidRPr="0064491B">
              <w:rPr>
                <w:rFonts w:ascii="Arial" w:hAnsi="Arial" w:cs="Arial"/>
                <w:sz w:val="16"/>
              </w:rPr>
              <w:t>institución,</w:t>
            </w:r>
            <w:r w:rsidRPr="0064491B">
              <w:rPr>
                <w:rFonts w:ascii="Arial" w:hAnsi="Arial" w:cs="Arial"/>
                <w:spacing w:val="-5"/>
                <w:sz w:val="16"/>
              </w:rPr>
              <w:t xml:space="preserve"> </w:t>
            </w:r>
            <w:r w:rsidRPr="0064491B">
              <w:rPr>
                <w:rFonts w:ascii="Arial" w:hAnsi="Arial" w:cs="Arial"/>
                <w:sz w:val="16"/>
              </w:rPr>
              <w:t>la</w:t>
            </w:r>
            <w:r w:rsidRPr="0064491B">
              <w:rPr>
                <w:rFonts w:ascii="Arial" w:hAnsi="Arial" w:cs="Arial"/>
                <w:spacing w:val="-6"/>
                <w:sz w:val="16"/>
              </w:rPr>
              <w:t xml:space="preserve"> </w:t>
            </w:r>
            <w:r w:rsidRPr="0064491B">
              <w:rPr>
                <w:rFonts w:ascii="Arial" w:hAnsi="Arial" w:cs="Arial"/>
                <w:sz w:val="16"/>
              </w:rPr>
              <w:t>imagen</w:t>
            </w:r>
            <w:r w:rsidRPr="0064491B">
              <w:rPr>
                <w:rFonts w:ascii="Arial" w:hAnsi="Arial" w:cs="Arial"/>
                <w:spacing w:val="-7"/>
                <w:sz w:val="16"/>
              </w:rPr>
              <w:t xml:space="preserve"> </w:t>
            </w:r>
            <w:r w:rsidRPr="0064491B">
              <w:rPr>
                <w:rFonts w:ascii="Arial" w:hAnsi="Arial" w:cs="Arial"/>
                <w:sz w:val="16"/>
              </w:rPr>
              <w:t>se</w:t>
            </w:r>
            <w:r w:rsidRPr="0064491B">
              <w:rPr>
                <w:rFonts w:ascii="Arial" w:hAnsi="Arial" w:cs="Arial"/>
                <w:spacing w:val="-6"/>
                <w:sz w:val="16"/>
              </w:rPr>
              <w:t xml:space="preserve"> </w:t>
            </w:r>
            <w:r w:rsidRPr="0064491B">
              <w:rPr>
                <w:rFonts w:ascii="Arial" w:hAnsi="Arial" w:cs="Arial"/>
                <w:sz w:val="16"/>
              </w:rPr>
              <w:t>ve</w:t>
            </w:r>
            <w:r w:rsidRPr="0064491B">
              <w:rPr>
                <w:rFonts w:ascii="Arial" w:hAnsi="Arial" w:cs="Arial"/>
                <w:spacing w:val="-7"/>
                <w:sz w:val="16"/>
              </w:rPr>
              <w:t xml:space="preserve"> </w:t>
            </w:r>
            <w:r w:rsidRPr="0064491B">
              <w:rPr>
                <w:rFonts w:ascii="Arial" w:hAnsi="Arial" w:cs="Arial"/>
                <w:sz w:val="16"/>
              </w:rPr>
              <w:t>afectada</w:t>
            </w:r>
            <w:r w:rsidRPr="0064491B">
              <w:rPr>
                <w:rFonts w:ascii="Arial" w:hAnsi="Arial" w:cs="Arial"/>
                <w:spacing w:val="-4"/>
                <w:sz w:val="16"/>
              </w:rPr>
              <w:t xml:space="preserve"> </w:t>
            </w:r>
            <w:r w:rsidRPr="0064491B">
              <w:rPr>
                <w:rFonts w:ascii="Arial" w:hAnsi="Arial" w:cs="Arial"/>
                <w:sz w:val="16"/>
              </w:rPr>
              <w:t>a</w:t>
            </w:r>
            <w:r w:rsidRPr="0064491B">
              <w:rPr>
                <w:rFonts w:ascii="Arial" w:hAnsi="Arial" w:cs="Arial"/>
                <w:spacing w:val="-4"/>
                <w:sz w:val="16"/>
              </w:rPr>
              <w:t xml:space="preserve"> </w:t>
            </w:r>
            <w:r w:rsidRPr="0064491B">
              <w:rPr>
                <w:rFonts w:ascii="Arial" w:hAnsi="Arial" w:cs="Arial"/>
                <w:sz w:val="16"/>
              </w:rPr>
              <w:t>nivel</w:t>
            </w:r>
            <w:r w:rsidRPr="0064491B">
              <w:rPr>
                <w:rFonts w:ascii="Arial" w:hAnsi="Arial" w:cs="Arial"/>
                <w:spacing w:val="-3"/>
                <w:sz w:val="16"/>
              </w:rPr>
              <w:t xml:space="preserve"> </w:t>
            </w:r>
            <w:r w:rsidRPr="0064491B">
              <w:rPr>
                <w:rFonts w:ascii="Arial" w:hAnsi="Arial" w:cs="Arial"/>
                <w:sz w:val="16"/>
              </w:rPr>
              <w:t>nacional,</w:t>
            </w:r>
            <w:r w:rsidRPr="0064491B">
              <w:rPr>
                <w:rFonts w:ascii="Arial" w:hAnsi="Arial" w:cs="Arial"/>
                <w:spacing w:val="-4"/>
                <w:sz w:val="16"/>
              </w:rPr>
              <w:t xml:space="preserve"> </w:t>
            </w:r>
            <w:r w:rsidRPr="0064491B">
              <w:rPr>
                <w:rFonts w:ascii="Arial" w:hAnsi="Arial" w:cs="Arial"/>
                <w:sz w:val="16"/>
              </w:rPr>
              <w:t>se</w:t>
            </w:r>
            <w:r w:rsidRPr="0064491B">
              <w:rPr>
                <w:rFonts w:ascii="Arial" w:hAnsi="Arial" w:cs="Arial"/>
                <w:spacing w:val="-7"/>
                <w:sz w:val="16"/>
              </w:rPr>
              <w:t xml:space="preserve"> </w:t>
            </w:r>
            <w:r w:rsidRPr="0064491B">
              <w:rPr>
                <w:rFonts w:ascii="Arial" w:hAnsi="Arial" w:cs="Arial"/>
                <w:sz w:val="16"/>
              </w:rPr>
              <w:t>producen</w:t>
            </w:r>
            <w:r w:rsidRPr="0064491B">
              <w:rPr>
                <w:rFonts w:ascii="Arial" w:hAnsi="Arial" w:cs="Arial"/>
                <w:spacing w:val="-42"/>
                <w:sz w:val="16"/>
              </w:rPr>
              <w:t xml:space="preserve"> </w:t>
            </w:r>
            <w:r w:rsidRPr="0064491B">
              <w:rPr>
                <w:rFonts w:ascii="Arial" w:hAnsi="Arial" w:cs="Arial"/>
                <w:sz w:val="16"/>
              </w:rPr>
              <w:t>sanciones por los entes de control a la entidad por parte de los entes de control, se puede presentar</w:t>
            </w:r>
            <w:r w:rsidRPr="0064491B">
              <w:rPr>
                <w:rFonts w:ascii="Arial" w:hAnsi="Arial" w:cs="Arial"/>
                <w:spacing w:val="1"/>
                <w:sz w:val="16"/>
              </w:rPr>
              <w:t xml:space="preserve"> </w:t>
            </w:r>
            <w:r w:rsidRPr="0064491B">
              <w:rPr>
                <w:rFonts w:ascii="Arial" w:hAnsi="Arial" w:cs="Arial"/>
                <w:sz w:val="16"/>
              </w:rPr>
              <w:t>paro</w:t>
            </w:r>
            <w:r w:rsidRPr="0064491B">
              <w:rPr>
                <w:rFonts w:ascii="Arial" w:hAnsi="Arial" w:cs="Arial"/>
                <w:spacing w:val="-1"/>
                <w:sz w:val="16"/>
              </w:rPr>
              <w:t xml:space="preserve"> </w:t>
            </w:r>
            <w:r w:rsidRPr="0064491B">
              <w:rPr>
                <w:rFonts w:ascii="Arial" w:hAnsi="Arial" w:cs="Arial"/>
                <w:sz w:val="16"/>
              </w:rPr>
              <w:t>a nivel</w:t>
            </w:r>
            <w:r w:rsidRPr="0064491B">
              <w:rPr>
                <w:rFonts w:ascii="Arial" w:hAnsi="Arial" w:cs="Arial"/>
                <w:spacing w:val="-2"/>
                <w:sz w:val="16"/>
              </w:rPr>
              <w:t xml:space="preserve"> </w:t>
            </w:r>
            <w:r w:rsidRPr="0064491B">
              <w:rPr>
                <w:rFonts w:ascii="Arial" w:hAnsi="Arial" w:cs="Arial"/>
                <w:sz w:val="16"/>
              </w:rPr>
              <w:t>de los</w:t>
            </w:r>
            <w:r w:rsidRPr="0064491B">
              <w:rPr>
                <w:rFonts w:ascii="Arial" w:hAnsi="Arial" w:cs="Arial"/>
                <w:spacing w:val="2"/>
                <w:sz w:val="16"/>
              </w:rPr>
              <w:t xml:space="preserve"> </w:t>
            </w:r>
            <w:r w:rsidRPr="0064491B">
              <w:rPr>
                <w:rFonts w:ascii="Arial" w:hAnsi="Arial" w:cs="Arial"/>
                <w:sz w:val="16"/>
              </w:rPr>
              <w:t>procesos.</w:t>
            </w:r>
          </w:p>
        </w:tc>
      </w:tr>
    </w:tbl>
    <w:p w14:paraId="30BB4174" w14:textId="05B8C98A" w:rsidR="00703C64" w:rsidRPr="0064491B" w:rsidRDefault="00D67C82" w:rsidP="00D67C82">
      <w:pPr>
        <w:pStyle w:val="Descripcin"/>
        <w:jc w:val="center"/>
        <w:rPr>
          <w:bCs/>
          <w:iCs w:val="0"/>
          <w:color w:val="auto"/>
          <w:sz w:val="20"/>
        </w:rPr>
      </w:pPr>
      <w:bookmarkStart w:id="12" w:name="_Toc187840521"/>
      <w:r w:rsidRPr="0064491B">
        <w:rPr>
          <w:bCs/>
          <w:iCs w:val="0"/>
          <w:color w:val="auto"/>
          <w:sz w:val="20"/>
        </w:rPr>
        <w:t xml:space="preserve">Tabla </w:t>
      </w:r>
      <w:r w:rsidRPr="0064491B">
        <w:rPr>
          <w:bCs/>
          <w:iCs w:val="0"/>
          <w:color w:val="auto"/>
          <w:sz w:val="20"/>
        </w:rPr>
        <w:fldChar w:fldCharType="begin"/>
      </w:r>
      <w:r w:rsidRPr="0064491B">
        <w:rPr>
          <w:bCs/>
          <w:iCs w:val="0"/>
          <w:color w:val="auto"/>
          <w:sz w:val="20"/>
        </w:rPr>
        <w:instrText xml:space="preserve"> SEQ Tabla \* ARABIC </w:instrText>
      </w:r>
      <w:r w:rsidRPr="0064491B">
        <w:rPr>
          <w:bCs/>
          <w:iCs w:val="0"/>
          <w:color w:val="auto"/>
          <w:sz w:val="20"/>
        </w:rPr>
        <w:fldChar w:fldCharType="separate"/>
      </w:r>
      <w:r w:rsidR="004E526C" w:rsidRPr="0064491B">
        <w:rPr>
          <w:bCs/>
          <w:iCs w:val="0"/>
          <w:noProof/>
          <w:color w:val="auto"/>
          <w:sz w:val="20"/>
        </w:rPr>
        <w:t>2</w:t>
      </w:r>
      <w:r w:rsidRPr="0064491B">
        <w:rPr>
          <w:bCs/>
          <w:iCs w:val="0"/>
          <w:color w:val="auto"/>
          <w:sz w:val="20"/>
        </w:rPr>
        <w:fldChar w:fldCharType="end"/>
      </w:r>
      <w:r w:rsidRPr="0064491B">
        <w:rPr>
          <w:bCs/>
          <w:iCs w:val="0"/>
          <w:color w:val="auto"/>
          <w:sz w:val="20"/>
        </w:rPr>
        <w:t xml:space="preserve">. </w:t>
      </w:r>
      <w:r w:rsidR="00703C64" w:rsidRPr="0064491B">
        <w:rPr>
          <w:bCs/>
          <w:iCs w:val="0"/>
          <w:color w:val="auto"/>
          <w:sz w:val="20"/>
        </w:rPr>
        <w:t>Criterios para definir el nivel de impacto.</w:t>
      </w:r>
      <w:bookmarkEnd w:id="12"/>
    </w:p>
    <w:p w14:paraId="5B3041E2" w14:textId="77777777" w:rsidR="00703C64" w:rsidRPr="0064491B" w:rsidRDefault="00703C64" w:rsidP="004725C7">
      <w:pPr>
        <w:pStyle w:val="Textoindependiente"/>
        <w:spacing w:before="92"/>
        <w:jc w:val="both"/>
        <w:rPr>
          <w:rFonts w:ascii="Arial" w:hAnsi="Arial" w:cs="Arial"/>
          <w:sz w:val="24"/>
          <w:szCs w:val="24"/>
        </w:rPr>
      </w:pPr>
    </w:p>
    <w:p w14:paraId="22F233DE" w14:textId="3AEAFF01" w:rsidR="004D1329" w:rsidRPr="0064491B" w:rsidRDefault="0045633F" w:rsidP="0045633F">
      <w:pPr>
        <w:pStyle w:val="Textoindependiente"/>
        <w:spacing w:line="276" w:lineRule="auto"/>
        <w:jc w:val="both"/>
        <w:rPr>
          <w:rFonts w:ascii="Arial" w:hAnsi="Arial" w:cs="Arial"/>
          <w:sz w:val="24"/>
          <w:szCs w:val="24"/>
        </w:rPr>
      </w:pPr>
      <w:r w:rsidRPr="0064491B">
        <w:rPr>
          <w:rFonts w:ascii="Arial" w:hAnsi="Arial" w:cs="Arial"/>
          <w:sz w:val="24"/>
          <w:szCs w:val="24"/>
        </w:rPr>
        <w:t>Finalmente, la Tabla 3. Escala de Valoración de Riesgos presenta la equivalencia entre los niveles cualitativos de impacto y su correspondiente valor numérico, el cual será utilizado para el cálculo del nivel de riesgo y la priorización de las acciones de tratamiento, conforme a la metodología definida por el ICANH.</w:t>
      </w:r>
    </w:p>
    <w:p w14:paraId="6445AFA3" w14:textId="77777777" w:rsidR="003111D4" w:rsidRPr="0064491B" w:rsidRDefault="003111D4" w:rsidP="0045633F">
      <w:pPr>
        <w:pStyle w:val="Textoindependiente"/>
        <w:spacing w:line="276" w:lineRule="auto"/>
        <w:jc w:val="both"/>
        <w:rPr>
          <w:rFonts w:ascii="Arial" w:hAnsi="Arial" w:cs="Arial"/>
          <w:sz w:val="24"/>
          <w:szCs w:val="24"/>
        </w:rPr>
      </w:pPr>
    </w:p>
    <w:tbl>
      <w:tblPr>
        <w:tblStyle w:val="Tabladecuadrcula4-nfasis6"/>
        <w:tblpPr w:leftFromText="141" w:rightFromText="141" w:vertAnchor="text" w:horzAnchor="page" w:tblpXSpec="center" w:tblpY="2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4"/>
        <w:gridCol w:w="2700"/>
      </w:tblGrid>
      <w:tr w:rsidR="00EA43F6" w:rsidRPr="0064491B" w14:paraId="4321F60B" w14:textId="77777777" w:rsidTr="0045633F">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704" w:type="dxa"/>
          </w:tcPr>
          <w:p w14:paraId="03F65F46" w14:textId="77777777" w:rsidR="00EA43F6" w:rsidRPr="0064491B" w:rsidRDefault="00EA43F6" w:rsidP="00EA43F6">
            <w:pPr>
              <w:pStyle w:val="TableParagraph"/>
              <w:spacing w:line="299" w:lineRule="exact"/>
              <w:ind w:left="688"/>
              <w:jc w:val="center"/>
              <w:rPr>
                <w:rFonts w:ascii="Arial" w:hAnsi="Arial" w:cs="Arial"/>
                <w:b w:val="0"/>
                <w:sz w:val="24"/>
                <w:szCs w:val="24"/>
              </w:rPr>
            </w:pPr>
            <w:r w:rsidRPr="0064491B">
              <w:rPr>
                <w:rFonts w:ascii="Arial" w:hAnsi="Arial" w:cs="Arial"/>
                <w:sz w:val="24"/>
                <w:szCs w:val="24"/>
              </w:rPr>
              <w:t>Escala</w:t>
            </w:r>
          </w:p>
        </w:tc>
        <w:tc>
          <w:tcPr>
            <w:cnfStyle w:val="000100000000" w:firstRow="0" w:lastRow="0" w:firstColumn="0" w:lastColumn="1" w:oddVBand="0" w:evenVBand="0" w:oddHBand="0" w:evenHBand="0" w:firstRowFirstColumn="0" w:firstRowLastColumn="0" w:lastRowFirstColumn="0" w:lastRowLastColumn="0"/>
            <w:tcW w:w="2700" w:type="dxa"/>
          </w:tcPr>
          <w:p w14:paraId="1DB1A55F" w14:textId="77777777" w:rsidR="00EA43F6" w:rsidRPr="0064491B" w:rsidRDefault="00EA43F6" w:rsidP="00EA43F6">
            <w:pPr>
              <w:pStyle w:val="TableParagraph"/>
              <w:spacing w:line="299" w:lineRule="exact"/>
              <w:ind w:right="1234"/>
              <w:jc w:val="center"/>
              <w:rPr>
                <w:rFonts w:ascii="Arial" w:hAnsi="Arial" w:cs="Arial"/>
                <w:b w:val="0"/>
                <w:sz w:val="24"/>
                <w:szCs w:val="24"/>
              </w:rPr>
            </w:pPr>
            <w:r w:rsidRPr="0064491B">
              <w:rPr>
                <w:rFonts w:ascii="Arial" w:hAnsi="Arial" w:cs="Arial"/>
                <w:sz w:val="24"/>
                <w:szCs w:val="24"/>
              </w:rPr>
              <w:t>Valor</w:t>
            </w:r>
          </w:p>
        </w:tc>
      </w:tr>
      <w:tr w:rsidR="00EA43F6" w:rsidRPr="0064491B" w14:paraId="08E75186" w14:textId="77777777" w:rsidTr="0045633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704" w:type="dxa"/>
          </w:tcPr>
          <w:p w14:paraId="08E8D73F" w14:textId="77777777" w:rsidR="00EA43F6" w:rsidRPr="0064491B" w:rsidRDefault="00EA43F6" w:rsidP="00EA43F6">
            <w:pPr>
              <w:pStyle w:val="TableParagraph"/>
              <w:spacing w:line="301" w:lineRule="exact"/>
              <w:ind w:left="693"/>
              <w:jc w:val="center"/>
              <w:rPr>
                <w:rFonts w:ascii="Arial" w:hAnsi="Arial" w:cs="Arial"/>
                <w:b w:val="0"/>
                <w:bCs w:val="0"/>
                <w:sz w:val="24"/>
                <w:szCs w:val="24"/>
              </w:rPr>
            </w:pPr>
            <w:r w:rsidRPr="0064491B">
              <w:rPr>
                <w:rFonts w:ascii="Arial" w:hAnsi="Arial" w:cs="Arial"/>
                <w:b w:val="0"/>
                <w:bCs w:val="0"/>
                <w:sz w:val="24"/>
                <w:szCs w:val="24"/>
              </w:rPr>
              <w:t>INSIGNIFICANTE</w:t>
            </w:r>
          </w:p>
        </w:tc>
        <w:tc>
          <w:tcPr>
            <w:cnfStyle w:val="000100000000" w:firstRow="0" w:lastRow="0" w:firstColumn="0" w:lastColumn="1" w:oddVBand="0" w:evenVBand="0" w:oddHBand="0" w:evenHBand="0" w:firstRowFirstColumn="0" w:firstRowLastColumn="0" w:lastRowFirstColumn="0" w:lastRowLastColumn="0"/>
            <w:tcW w:w="2700" w:type="dxa"/>
          </w:tcPr>
          <w:p w14:paraId="679637CB" w14:textId="77777777" w:rsidR="00EA43F6" w:rsidRPr="0064491B" w:rsidRDefault="00EA43F6" w:rsidP="00EA43F6">
            <w:pPr>
              <w:pStyle w:val="TableParagraph"/>
              <w:spacing w:line="301" w:lineRule="exact"/>
              <w:ind w:right="1268"/>
              <w:jc w:val="center"/>
              <w:rPr>
                <w:rFonts w:ascii="Arial" w:hAnsi="Arial" w:cs="Arial"/>
                <w:b w:val="0"/>
                <w:bCs w:val="0"/>
                <w:sz w:val="24"/>
                <w:szCs w:val="24"/>
              </w:rPr>
            </w:pPr>
            <w:r w:rsidRPr="0064491B">
              <w:rPr>
                <w:rFonts w:ascii="Arial" w:hAnsi="Arial" w:cs="Arial"/>
                <w:b w:val="0"/>
                <w:bCs w:val="0"/>
                <w:w w:val="79"/>
                <w:sz w:val="24"/>
                <w:szCs w:val="24"/>
              </w:rPr>
              <w:t>1</w:t>
            </w:r>
          </w:p>
        </w:tc>
      </w:tr>
      <w:tr w:rsidR="00EA43F6" w:rsidRPr="0064491B" w14:paraId="5A277C5B" w14:textId="77777777" w:rsidTr="0045633F">
        <w:trPr>
          <w:trHeight w:val="323"/>
        </w:trPr>
        <w:tc>
          <w:tcPr>
            <w:cnfStyle w:val="001000000000" w:firstRow="0" w:lastRow="0" w:firstColumn="1" w:lastColumn="0" w:oddVBand="0" w:evenVBand="0" w:oddHBand="0" w:evenHBand="0" w:firstRowFirstColumn="0" w:firstRowLastColumn="0" w:lastRowFirstColumn="0" w:lastRowLastColumn="0"/>
            <w:tcW w:w="3704" w:type="dxa"/>
          </w:tcPr>
          <w:p w14:paraId="2D2F2EF0" w14:textId="77777777" w:rsidR="00EA43F6" w:rsidRPr="0064491B" w:rsidRDefault="00EA43F6" w:rsidP="00EA43F6">
            <w:pPr>
              <w:pStyle w:val="TableParagraph"/>
              <w:spacing w:line="299" w:lineRule="exact"/>
              <w:ind w:left="683"/>
              <w:jc w:val="center"/>
              <w:rPr>
                <w:rFonts w:ascii="Arial" w:hAnsi="Arial" w:cs="Arial"/>
                <w:b w:val="0"/>
                <w:bCs w:val="0"/>
                <w:sz w:val="24"/>
                <w:szCs w:val="24"/>
              </w:rPr>
            </w:pPr>
            <w:r w:rsidRPr="0064491B">
              <w:rPr>
                <w:rFonts w:ascii="Arial" w:hAnsi="Arial" w:cs="Arial"/>
                <w:b w:val="0"/>
                <w:bCs w:val="0"/>
                <w:sz w:val="24"/>
                <w:szCs w:val="24"/>
              </w:rPr>
              <w:t>MENOR</w:t>
            </w:r>
          </w:p>
        </w:tc>
        <w:tc>
          <w:tcPr>
            <w:cnfStyle w:val="000100000000" w:firstRow="0" w:lastRow="0" w:firstColumn="0" w:lastColumn="1" w:oddVBand="0" w:evenVBand="0" w:oddHBand="0" w:evenHBand="0" w:firstRowFirstColumn="0" w:firstRowLastColumn="0" w:lastRowFirstColumn="0" w:lastRowLastColumn="0"/>
            <w:tcW w:w="2700" w:type="dxa"/>
          </w:tcPr>
          <w:p w14:paraId="06287BF1" w14:textId="77777777" w:rsidR="00EA43F6" w:rsidRPr="0064491B" w:rsidRDefault="00EA43F6" w:rsidP="00EA43F6">
            <w:pPr>
              <w:pStyle w:val="TableParagraph"/>
              <w:spacing w:line="299" w:lineRule="exact"/>
              <w:ind w:right="1268"/>
              <w:jc w:val="center"/>
              <w:rPr>
                <w:rFonts w:ascii="Arial" w:hAnsi="Arial" w:cs="Arial"/>
                <w:b w:val="0"/>
                <w:bCs w:val="0"/>
                <w:sz w:val="24"/>
                <w:szCs w:val="24"/>
              </w:rPr>
            </w:pPr>
            <w:r w:rsidRPr="0064491B">
              <w:rPr>
                <w:rFonts w:ascii="Arial" w:hAnsi="Arial" w:cs="Arial"/>
                <w:b w:val="0"/>
                <w:bCs w:val="0"/>
                <w:w w:val="79"/>
                <w:sz w:val="24"/>
                <w:szCs w:val="24"/>
              </w:rPr>
              <w:t>2</w:t>
            </w:r>
          </w:p>
        </w:tc>
      </w:tr>
      <w:tr w:rsidR="00EA43F6" w:rsidRPr="0064491B" w14:paraId="2D21D9CE" w14:textId="77777777" w:rsidTr="0045633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704" w:type="dxa"/>
          </w:tcPr>
          <w:p w14:paraId="37DA848D" w14:textId="77777777" w:rsidR="00EA43F6" w:rsidRPr="0064491B" w:rsidRDefault="00EA43F6" w:rsidP="00EA43F6">
            <w:pPr>
              <w:pStyle w:val="TableParagraph"/>
              <w:spacing w:line="299" w:lineRule="exact"/>
              <w:ind w:left="688"/>
              <w:jc w:val="center"/>
              <w:rPr>
                <w:rFonts w:ascii="Arial" w:hAnsi="Arial" w:cs="Arial"/>
                <w:b w:val="0"/>
                <w:bCs w:val="0"/>
                <w:sz w:val="24"/>
                <w:szCs w:val="24"/>
              </w:rPr>
            </w:pPr>
            <w:r w:rsidRPr="0064491B">
              <w:rPr>
                <w:rFonts w:ascii="Arial" w:hAnsi="Arial" w:cs="Arial"/>
                <w:b w:val="0"/>
                <w:bCs w:val="0"/>
                <w:sz w:val="24"/>
                <w:szCs w:val="24"/>
              </w:rPr>
              <w:t>MODERADO</w:t>
            </w:r>
          </w:p>
        </w:tc>
        <w:tc>
          <w:tcPr>
            <w:cnfStyle w:val="000100000000" w:firstRow="0" w:lastRow="0" w:firstColumn="0" w:lastColumn="1" w:oddVBand="0" w:evenVBand="0" w:oddHBand="0" w:evenHBand="0" w:firstRowFirstColumn="0" w:firstRowLastColumn="0" w:lastRowFirstColumn="0" w:lastRowLastColumn="0"/>
            <w:tcW w:w="2700" w:type="dxa"/>
          </w:tcPr>
          <w:p w14:paraId="551BF8BA" w14:textId="77777777" w:rsidR="00EA43F6" w:rsidRPr="0064491B" w:rsidRDefault="00EA43F6" w:rsidP="00EA43F6">
            <w:pPr>
              <w:pStyle w:val="TableParagraph"/>
              <w:spacing w:line="299" w:lineRule="exact"/>
              <w:ind w:right="1268"/>
              <w:jc w:val="center"/>
              <w:rPr>
                <w:rFonts w:ascii="Arial" w:hAnsi="Arial" w:cs="Arial"/>
                <w:b w:val="0"/>
                <w:bCs w:val="0"/>
                <w:sz w:val="24"/>
                <w:szCs w:val="24"/>
              </w:rPr>
            </w:pPr>
            <w:r w:rsidRPr="0064491B">
              <w:rPr>
                <w:rFonts w:ascii="Arial" w:hAnsi="Arial" w:cs="Arial"/>
                <w:b w:val="0"/>
                <w:bCs w:val="0"/>
                <w:w w:val="79"/>
                <w:sz w:val="24"/>
                <w:szCs w:val="24"/>
              </w:rPr>
              <w:t>3</w:t>
            </w:r>
          </w:p>
        </w:tc>
      </w:tr>
      <w:tr w:rsidR="00EA43F6" w:rsidRPr="0064491B" w14:paraId="1A5E715D" w14:textId="77777777" w:rsidTr="0045633F">
        <w:trPr>
          <w:trHeight w:val="320"/>
        </w:trPr>
        <w:tc>
          <w:tcPr>
            <w:cnfStyle w:val="001000000000" w:firstRow="0" w:lastRow="0" w:firstColumn="1" w:lastColumn="0" w:oddVBand="0" w:evenVBand="0" w:oddHBand="0" w:evenHBand="0" w:firstRowFirstColumn="0" w:firstRowLastColumn="0" w:lastRowFirstColumn="0" w:lastRowLastColumn="0"/>
            <w:tcW w:w="3704" w:type="dxa"/>
          </w:tcPr>
          <w:p w14:paraId="06AD6C56" w14:textId="77777777" w:rsidR="00EA43F6" w:rsidRPr="0064491B" w:rsidRDefault="00EA43F6" w:rsidP="00EA43F6">
            <w:pPr>
              <w:pStyle w:val="TableParagraph"/>
              <w:spacing w:line="299" w:lineRule="exact"/>
              <w:ind w:left="688"/>
              <w:jc w:val="center"/>
              <w:rPr>
                <w:rFonts w:ascii="Arial" w:hAnsi="Arial" w:cs="Arial"/>
                <w:b w:val="0"/>
                <w:bCs w:val="0"/>
                <w:sz w:val="24"/>
                <w:szCs w:val="24"/>
              </w:rPr>
            </w:pPr>
            <w:r w:rsidRPr="0064491B">
              <w:rPr>
                <w:rFonts w:ascii="Arial" w:hAnsi="Arial" w:cs="Arial"/>
                <w:b w:val="0"/>
                <w:bCs w:val="0"/>
                <w:sz w:val="24"/>
                <w:szCs w:val="24"/>
              </w:rPr>
              <w:t>MAYOR</w:t>
            </w:r>
          </w:p>
        </w:tc>
        <w:tc>
          <w:tcPr>
            <w:cnfStyle w:val="000100000000" w:firstRow="0" w:lastRow="0" w:firstColumn="0" w:lastColumn="1" w:oddVBand="0" w:evenVBand="0" w:oddHBand="0" w:evenHBand="0" w:firstRowFirstColumn="0" w:firstRowLastColumn="0" w:lastRowFirstColumn="0" w:lastRowLastColumn="0"/>
            <w:tcW w:w="2700" w:type="dxa"/>
          </w:tcPr>
          <w:p w14:paraId="4621D112" w14:textId="77777777" w:rsidR="00EA43F6" w:rsidRPr="0064491B" w:rsidRDefault="00EA43F6" w:rsidP="00EA43F6">
            <w:pPr>
              <w:pStyle w:val="TableParagraph"/>
              <w:spacing w:line="299" w:lineRule="exact"/>
              <w:ind w:right="1268"/>
              <w:jc w:val="center"/>
              <w:rPr>
                <w:rFonts w:ascii="Arial" w:hAnsi="Arial" w:cs="Arial"/>
                <w:b w:val="0"/>
                <w:bCs w:val="0"/>
                <w:sz w:val="24"/>
                <w:szCs w:val="24"/>
              </w:rPr>
            </w:pPr>
            <w:r w:rsidRPr="0064491B">
              <w:rPr>
                <w:rFonts w:ascii="Arial" w:hAnsi="Arial" w:cs="Arial"/>
                <w:b w:val="0"/>
                <w:bCs w:val="0"/>
                <w:w w:val="79"/>
                <w:sz w:val="24"/>
                <w:szCs w:val="24"/>
              </w:rPr>
              <w:t>4</w:t>
            </w:r>
          </w:p>
        </w:tc>
      </w:tr>
      <w:tr w:rsidR="00EA43F6" w:rsidRPr="0064491B" w14:paraId="5EE6DCCC" w14:textId="77777777" w:rsidTr="0045633F">
        <w:trPr>
          <w:cnfStyle w:val="010000000000" w:firstRow="0" w:lastRow="1"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704" w:type="dxa"/>
            <w:tcBorders>
              <w:top w:val="none" w:sz="0" w:space="0" w:color="auto"/>
            </w:tcBorders>
          </w:tcPr>
          <w:p w14:paraId="342FBDC0" w14:textId="77777777" w:rsidR="00EA43F6" w:rsidRPr="0064491B" w:rsidRDefault="00EA43F6" w:rsidP="00EA43F6">
            <w:pPr>
              <w:pStyle w:val="TableParagraph"/>
              <w:spacing w:line="301" w:lineRule="exact"/>
              <w:ind w:left="688"/>
              <w:jc w:val="center"/>
              <w:rPr>
                <w:rFonts w:ascii="Arial" w:hAnsi="Arial" w:cs="Arial"/>
                <w:b w:val="0"/>
                <w:bCs w:val="0"/>
                <w:sz w:val="24"/>
                <w:szCs w:val="24"/>
              </w:rPr>
            </w:pPr>
            <w:r w:rsidRPr="0064491B">
              <w:rPr>
                <w:rFonts w:ascii="Arial" w:hAnsi="Arial" w:cs="Arial"/>
                <w:b w:val="0"/>
                <w:bCs w:val="0"/>
                <w:sz w:val="24"/>
                <w:szCs w:val="24"/>
              </w:rPr>
              <w:t>CATASTRÓFICO</w:t>
            </w:r>
          </w:p>
        </w:tc>
        <w:tc>
          <w:tcPr>
            <w:cnfStyle w:val="000100000000" w:firstRow="0" w:lastRow="0" w:firstColumn="0" w:lastColumn="1" w:oddVBand="0" w:evenVBand="0" w:oddHBand="0" w:evenHBand="0" w:firstRowFirstColumn="0" w:firstRowLastColumn="0" w:lastRowFirstColumn="0" w:lastRowLastColumn="0"/>
            <w:tcW w:w="2700" w:type="dxa"/>
            <w:tcBorders>
              <w:top w:val="none" w:sz="0" w:space="0" w:color="auto"/>
            </w:tcBorders>
          </w:tcPr>
          <w:p w14:paraId="268F34BC" w14:textId="77777777" w:rsidR="00EA43F6" w:rsidRPr="0064491B" w:rsidRDefault="00EA43F6" w:rsidP="00EA43F6">
            <w:pPr>
              <w:pStyle w:val="TableParagraph"/>
              <w:spacing w:line="301" w:lineRule="exact"/>
              <w:ind w:right="1268"/>
              <w:jc w:val="center"/>
              <w:rPr>
                <w:rFonts w:ascii="Arial" w:hAnsi="Arial" w:cs="Arial"/>
                <w:b w:val="0"/>
                <w:bCs w:val="0"/>
                <w:sz w:val="24"/>
                <w:szCs w:val="24"/>
              </w:rPr>
            </w:pPr>
            <w:r w:rsidRPr="0064491B">
              <w:rPr>
                <w:rFonts w:ascii="Arial" w:hAnsi="Arial" w:cs="Arial"/>
                <w:b w:val="0"/>
                <w:bCs w:val="0"/>
                <w:w w:val="79"/>
                <w:sz w:val="24"/>
                <w:szCs w:val="24"/>
              </w:rPr>
              <w:t>5</w:t>
            </w:r>
          </w:p>
        </w:tc>
      </w:tr>
    </w:tbl>
    <w:p w14:paraId="31E3D424" w14:textId="77777777" w:rsidR="004725C7" w:rsidRPr="0064491B" w:rsidRDefault="004725C7" w:rsidP="00A91BF0">
      <w:pPr>
        <w:pStyle w:val="Textoindependiente"/>
        <w:jc w:val="both"/>
        <w:rPr>
          <w:rFonts w:ascii="Arial" w:hAnsi="Arial" w:cs="Arial"/>
          <w:sz w:val="24"/>
          <w:szCs w:val="24"/>
        </w:rPr>
      </w:pPr>
    </w:p>
    <w:p w14:paraId="0C4E40E6" w14:textId="77777777" w:rsidR="004725C7" w:rsidRPr="0064491B" w:rsidRDefault="004725C7" w:rsidP="00A91BF0">
      <w:pPr>
        <w:pStyle w:val="Textoindependiente"/>
        <w:jc w:val="both"/>
        <w:rPr>
          <w:rFonts w:ascii="Arial" w:hAnsi="Arial" w:cs="Arial"/>
          <w:sz w:val="24"/>
          <w:szCs w:val="24"/>
        </w:rPr>
      </w:pPr>
    </w:p>
    <w:p w14:paraId="311C6689" w14:textId="77777777" w:rsidR="00F949C4" w:rsidRPr="0064491B" w:rsidRDefault="00F949C4" w:rsidP="00A91BF0">
      <w:pPr>
        <w:spacing w:after="317" w:line="259" w:lineRule="auto"/>
        <w:ind w:left="1080" w:right="0" w:firstLine="0"/>
        <w:jc w:val="left"/>
      </w:pPr>
    </w:p>
    <w:p w14:paraId="29966B57" w14:textId="77777777" w:rsidR="00F949C4" w:rsidRPr="0064491B" w:rsidRDefault="00F949C4" w:rsidP="00A91BF0">
      <w:pPr>
        <w:spacing w:after="317" w:line="259" w:lineRule="auto"/>
        <w:ind w:left="1080" w:right="0" w:firstLine="0"/>
        <w:jc w:val="left"/>
      </w:pPr>
    </w:p>
    <w:p w14:paraId="5CE5ABB1" w14:textId="77777777" w:rsidR="00A91BF0" w:rsidRPr="0064491B" w:rsidRDefault="00A91BF0" w:rsidP="00A91BF0">
      <w:pPr>
        <w:spacing w:after="317" w:line="259" w:lineRule="auto"/>
        <w:ind w:left="1080" w:right="0" w:firstLine="0"/>
        <w:jc w:val="center"/>
        <w:rPr>
          <w:sz w:val="20"/>
          <w:szCs w:val="18"/>
        </w:rPr>
      </w:pPr>
    </w:p>
    <w:p w14:paraId="15FF5EF3" w14:textId="7960DD3B" w:rsidR="00A91BF0" w:rsidRPr="0064491B" w:rsidRDefault="000F5551" w:rsidP="000F5551">
      <w:pPr>
        <w:pStyle w:val="Descripcin"/>
        <w:jc w:val="center"/>
        <w:rPr>
          <w:bCs/>
          <w:iCs w:val="0"/>
          <w:color w:val="auto"/>
          <w:sz w:val="20"/>
        </w:rPr>
      </w:pPr>
      <w:bookmarkStart w:id="13" w:name="_Toc187840522"/>
      <w:r w:rsidRPr="0064491B">
        <w:rPr>
          <w:bCs/>
          <w:iCs w:val="0"/>
          <w:color w:val="auto"/>
          <w:sz w:val="20"/>
        </w:rPr>
        <w:t xml:space="preserve">Tabla </w:t>
      </w:r>
      <w:r w:rsidRPr="0064491B">
        <w:rPr>
          <w:bCs/>
          <w:iCs w:val="0"/>
          <w:color w:val="auto"/>
          <w:sz w:val="20"/>
        </w:rPr>
        <w:fldChar w:fldCharType="begin"/>
      </w:r>
      <w:r w:rsidRPr="0064491B">
        <w:rPr>
          <w:bCs/>
          <w:iCs w:val="0"/>
          <w:color w:val="auto"/>
          <w:sz w:val="20"/>
        </w:rPr>
        <w:instrText xml:space="preserve"> SEQ Tabla \* ARABIC </w:instrText>
      </w:r>
      <w:r w:rsidRPr="0064491B">
        <w:rPr>
          <w:bCs/>
          <w:iCs w:val="0"/>
          <w:color w:val="auto"/>
          <w:sz w:val="20"/>
        </w:rPr>
        <w:fldChar w:fldCharType="separate"/>
      </w:r>
      <w:r w:rsidR="004E526C" w:rsidRPr="0064491B">
        <w:rPr>
          <w:bCs/>
          <w:iCs w:val="0"/>
          <w:noProof/>
          <w:color w:val="auto"/>
          <w:sz w:val="20"/>
        </w:rPr>
        <w:t>3</w:t>
      </w:r>
      <w:r w:rsidRPr="0064491B">
        <w:rPr>
          <w:bCs/>
          <w:iCs w:val="0"/>
          <w:color w:val="auto"/>
          <w:sz w:val="20"/>
        </w:rPr>
        <w:fldChar w:fldCharType="end"/>
      </w:r>
      <w:r w:rsidRPr="0064491B">
        <w:rPr>
          <w:bCs/>
          <w:iCs w:val="0"/>
          <w:color w:val="auto"/>
          <w:sz w:val="20"/>
        </w:rPr>
        <w:t xml:space="preserve">. </w:t>
      </w:r>
      <w:r w:rsidR="00A91BF0" w:rsidRPr="0064491B">
        <w:rPr>
          <w:bCs/>
          <w:iCs w:val="0"/>
          <w:color w:val="auto"/>
          <w:sz w:val="20"/>
        </w:rPr>
        <w:t>Escala de Valoración de Riesgos</w:t>
      </w:r>
      <w:bookmarkEnd w:id="13"/>
    </w:p>
    <w:p w14:paraId="14141DB7" w14:textId="62C4C3EE" w:rsidR="00DA2592" w:rsidRPr="0064491B" w:rsidRDefault="00DA2592" w:rsidP="00DA2592"/>
    <w:p w14:paraId="510EC697" w14:textId="78F71041" w:rsidR="00A33EA9" w:rsidRPr="0064491B" w:rsidRDefault="00E7272D" w:rsidP="00A71A54">
      <w:pPr>
        <w:pStyle w:val="Ttulo2"/>
      </w:pPr>
      <w:bookmarkStart w:id="14" w:name="_Toc220354567"/>
      <w:r w:rsidRPr="0064491B">
        <w:t>7</w:t>
      </w:r>
      <w:r w:rsidR="00E84FBE" w:rsidRPr="0064491B">
        <w:t>.4</w:t>
      </w:r>
      <w:r w:rsidR="00DF1D81" w:rsidRPr="0064491B">
        <w:t xml:space="preserve"> </w:t>
      </w:r>
      <w:r w:rsidR="00A33EA9" w:rsidRPr="0064491B">
        <w:t>ESTIMACIÓN</w:t>
      </w:r>
      <w:r w:rsidR="00A33EA9" w:rsidRPr="0064491B">
        <w:rPr>
          <w:spacing w:val="-2"/>
        </w:rPr>
        <w:t xml:space="preserve"> </w:t>
      </w:r>
      <w:r w:rsidR="00A33EA9" w:rsidRPr="0064491B">
        <w:t>DE</w:t>
      </w:r>
      <w:r w:rsidR="00A33EA9" w:rsidRPr="0064491B">
        <w:rPr>
          <w:spacing w:val="-3"/>
        </w:rPr>
        <w:t xml:space="preserve"> </w:t>
      </w:r>
      <w:r w:rsidR="00A33EA9" w:rsidRPr="0064491B">
        <w:t>LA</w:t>
      </w:r>
      <w:r w:rsidR="00A33EA9" w:rsidRPr="0064491B">
        <w:rPr>
          <w:spacing w:val="-1"/>
        </w:rPr>
        <w:t xml:space="preserve"> </w:t>
      </w:r>
      <w:r w:rsidR="00A33EA9" w:rsidRPr="0064491B">
        <w:t>PROBABILIDAD</w:t>
      </w:r>
      <w:r w:rsidR="00A33EA9" w:rsidRPr="0064491B">
        <w:rPr>
          <w:spacing w:val="-3"/>
        </w:rPr>
        <w:t xml:space="preserve"> </w:t>
      </w:r>
      <w:r w:rsidR="00A33EA9" w:rsidRPr="0064491B">
        <w:t>EN</w:t>
      </w:r>
      <w:r w:rsidR="00A33EA9" w:rsidRPr="0064491B">
        <w:rPr>
          <w:spacing w:val="-3"/>
        </w:rPr>
        <w:t xml:space="preserve"> </w:t>
      </w:r>
      <w:r w:rsidR="00A33EA9" w:rsidRPr="0064491B">
        <w:t>EL</w:t>
      </w:r>
      <w:r w:rsidR="00A33EA9" w:rsidRPr="0064491B">
        <w:rPr>
          <w:spacing w:val="-3"/>
        </w:rPr>
        <w:t xml:space="preserve"> </w:t>
      </w:r>
      <w:r w:rsidR="00A33EA9" w:rsidRPr="0064491B">
        <w:t>RIESGO</w:t>
      </w:r>
      <w:bookmarkEnd w:id="14"/>
    </w:p>
    <w:p w14:paraId="070FB79E" w14:textId="77777777" w:rsidR="00DA2592" w:rsidRPr="0064491B" w:rsidRDefault="00DA2592" w:rsidP="00DA2592">
      <w:pPr>
        <w:pStyle w:val="NormalWeb"/>
        <w:spacing w:line="276" w:lineRule="auto"/>
        <w:jc w:val="both"/>
        <w:rPr>
          <w:rFonts w:ascii="Arial" w:hAnsi="Arial" w:cs="Arial"/>
        </w:rPr>
      </w:pPr>
      <w:r w:rsidRPr="0064491B">
        <w:rPr>
          <w:rFonts w:ascii="Arial" w:hAnsi="Arial" w:cs="Arial"/>
        </w:rPr>
        <w:t>En esta etapa se realiza la estimación del nivel de riesgo, considerando de manera conjunta el impacto potencial y la probabilidad de ocurrencia de cada riesgo identificado. Mientras el impacto hace referencia a la magnitud de las consecuencias derivadas de la materialización del riesgo, la probabilidad se asocia a la frecuencia o posibilidad con la que dicho evento puede ocurrir.</w:t>
      </w:r>
    </w:p>
    <w:p w14:paraId="7CA25B84" w14:textId="0AC6A12E" w:rsidR="00DA2592" w:rsidRPr="0064491B" w:rsidRDefault="00DA2592" w:rsidP="00DA2592">
      <w:pPr>
        <w:pStyle w:val="NormalWeb"/>
        <w:spacing w:line="276" w:lineRule="auto"/>
        <w:jc w:val="both"/>
        <w:rPr>
          <w:rFonts w:ascii="Arial" w:hAnsi="Arial" w:cs="Arial"/>
        </w:rPr>
      </w:pPr>
      <w:r w:rsidRPr="0064491B">
        <w:rPr>
          <w:rFonts w:ascii="Arial" w:hAnsi="Arial" w:cs="Arial"/>
        </w:rPr>
        <w:t>Para la determinación del nivel de riesgo, se utiliza la siguiente fórmula:</w:t>
      </w:r>
    </w:p>
    <w:p w14:paraId="30DAF2C3" w14:textId="4F44C43D" w:rsidR="003A367C" w:rsidRPr="0064491B" w:rsidRDefault="00DA2592" w:rsidP="003A367C">
      <w:pPr>
        <w:pStyle w:val="NormalWeb"/>
        <w:jc w:val="both"/>
        <w:rPr>
          <w:rStyle w:val="Textoennegrita"/>
          <w:rFonts w:ascii="Arial" w:eastAsia="Arial" w:hAnsi="Arial" w:cs="Arial"/>
        </w:rPr>
      </w:pPr>
      <w:r w:rsidRPr="0064491B">
        <w:rPr>
          <w:rStyle w:val="Textoennegrita"/>
          <w:rFonts w:ascii="Arial" w:eastAsia="Arial" w:hAnsi="Arial" w:cs="Arial"/>
        </w:rPr>
        <w:t>Riesgo = Impacto × Probabilidad</w:t>
      </w:r>
    </w:p>
    <w:p w14:paraId="08B8066D" w14:textId="77777777" w:rsidR="00DA2592" w:rsidRPr="0064491B" w:rsidRDefault="00DA2592" w:rsidP="00E84FBE">
      <w:pPr>
        <w:pStyle w:val="Prrafodelista"/>
        <w:numPr>
          <w:ilvl w:val="0"/>
          <w:numId w:val="14"/>
        </w:numPr>
        <w:rPr>
          <w:b/>
          <w:bCs/>
        </w:rPr>
      </w:pPr>
      <w:r w:rsidRPr="0064491B">
        <w:rPr>
          <w:b/>
          <w:bCs/>
        </w:rPr>
        <w:t>Estimación de la probabilidad</w:t>
      </w:r>
    </w:p>
    <w:p w14:paraId="16DB416B" w14:textId="77777777" w:rsidR="00DA2592" w:rsidRPr="0064491B" w:rsidRDefault="00DA2592" w:rsidP="00DA2592">
      <w:pPr>
        <w:pStyle w:val="NormalWeb"/>
        <w:spacing w:line="276" w:lineRule="auto"/>
        <w:jc w:val="both"/>
        <w:rPr>
          <w:rFonts w:ascii="Arial" w:hAnsi="Arial" w:cs="Arial"/>
        </w:rPr>
      </w:pPr>
      <w:r w:rsidRPr="0064491B">
        <w:rPr>
          <w:rFonts w:ascii="Arial" w:hAnsi="Arial" w:cs="Arial"/>
        </w:rPr>
        <w:t>La probabilidad de ocurrencia se evalúa con base en criterios cualitativos que consideran la factibilidad del evento y su frecuencia histórica o esperada. Para ello, se adopta una escala de cinco niveles, descrita en la Tabla 4. Escala para calificar la probabilidad del riesgo, que clasifica los eventos desde raros hasta casi seguros, asignándoles un valor numérico entre 1 y 5.</w:t>
      </w:r>
    </w:p>
    <w:p w14:paraId="2FCB7B11" w14:textId="59D182BD" w:rsidR="00DA2592" w:rsidRPr="0064491B" w:rsidRDefault="00DA2592" w:rsidP="00DA2592">
      <w:pPr>
        <w:pStyle w:val="NormalWeb"/>
        <w:spacing w:line="276" w:lineRule="auto"/>
        <w:jc w:val="both"/>
        <w:rPr>
          <w:rFonts w:ascii="Arial" w:hAnsi="Arial" w:cs="Arial"/>
        </w:rPr>
      </w:pPr>
      <w:r w:rsidRPr="0064491B">
        <w:rPr>
          <w:rFonts w:ascii="Arial" w:hAnsi="Arial" w:cs="Arial"/>
        </w:rPr>
        <w:t>Esta escala permite establecer un criterio uniforme para valorar la probabilidad de ocurrencia de los riesgos, teniendo en cuenta tanto eventos pasados como escenarios potenciales que puedan afectar la seguridad y privacidad de la información del ICANH.</w:t>
      </w:r>
    </w:p>
    <w:tbl>
      <w:tblPr>
        <w:tblStyle w:val="TableNormal"/>
        <w:tblW w:w="97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90"/>
        <w:gridCol w:w="1794"/>
        <w:gridCol w:w="4003"/>
        <w:gridCol w:w="3078"/>
      </w:tblGrid>
      <w:tr w:rsidR="002C026A" w:rsidRPr="0064491B" w14:paraId="4BD1E35B" w14:textId="77777777" w:rsidTr="00EA43F6">
        <w:trPr>
          <w:trHeight w:val="366"/>
          <w:jc w:val="center"/>
        </w:trPr>
        <w:tc>
          <w:tcPr>
            <w:tcW w:w="9765" w:type="dxa"/>
            <w:gridSpan w:val="4"/>
            <w:tcBorders>
              <w:left w:val="single" w:sz="8" w:space="0" w:color="000000"/>
            </w:tcBorders>
            <w:shd w:val="clear" w:color="auto" w:fill="5B9BD3"/>
          </w:tcPr>
          <w:p w14:paraId="433B0F97" w14:textId="77777777" w:rsidR="002C026A" w:rsidRPr="0064491B" w:rsidRDefault="002C026A" w:rsidP="002C026A">
            <w:pPr>
              <w:pStyle w:val="TableParagraph"/>
              <w:spacing w:before="16"/>
              <w:ind w:left="3044" w:right="3041"/>
              <w:jc w:val="center"/>
              <w:rPr>
                <w:rFonts w:ascii="Arial" w:hAnsi="Arial" w:cs="Arial"/>
                <w:b/>
                <w:sz w:val="28"/>
              </w:rPr>
            </w:pPr>
            <w:r w:rsidRPr="0064491B">
              <w:rPr>
                <w:rFonts w:ascii="Arial" w:hAnsi="Arial" w:cs="Arial"/>
                <w:b/>
                <w:sz w:val="24"/>
                <w:szCs w:val="20"/>
              </w:rPr>
              <w:t>TABLA</w:t>
            </w:r>
            <w:r w:rsidRPr="0064491B">
              <w:rPr>
                <w:rFonts w:ascii="Arial" w:hAnsi="Arial" w:cs="Arial"/>
                <w:b/>
                <w:spacing w:val="-15"/>
                <w:sz w:val="24"/>
                <w:szCs w:val="20"/>
              </w:rPr>
              <w:t xml:space="preserve"> </w:t>
            </w:r>
            <w:r w:rsidRPr="0064491B">
              <w:rPr>
                <w:rFonts w:ascii="Arial" w:hAnsi="Arial" w:cs="Arial"/>
                <w:b/>
                <w:sz w:val="24"/>
                <w:szCs w:val="20"/>
              </w:rPr>
              <w:t>DE</w:t>
            </w:r>
            <w:r w:rsidRPr="0064491B">
              <w:rPr>
                <w:rFonts w:ascii="Arial" w:hAnsi="Arial" w:cs="Arial"/>
                <w:b/>
                <w:spacing w:val="-4"/>
                <w:sz w:val="24"/>
                <w:szCs w:val="20"/>
              </w:rPr>
              <w:t xml:space="preserve"> </w:t>
            </w:r>
            <w:r w:rsidRPr="0064491B">
              <w:rPr>
                <w:rFonts w:ascii="Arial" w:hAnsi="Arial" w:cs="Arial"/>
                <w:b/>
                <w:sz w:val="24"/>
                <w:szCs w:val="20"/>
              </w:rPr>
              <w:t>PROBABILIDAD</w:t>
            </w:r>
          </w:p>
        </w:tc>
      </w:tr>
      <w:tr w:rsidR="002C026A" w:rsidRPr="0064491B" w14:paraId="20BE4951" w14:textId="77777777" w:rsidTr="00452EFE">
        <w:trPr>
          <w:trHeight w:val="634"/>
          <w:jc w:val="center"/>
        </w:trPr>
        <w:tc>
          <w:tcPr>
            <w:tcW w:w="890" w:type="dxa"/>
            <w:tcBorders>
              <w:left w:val="single" w:sz="8" w:space="0" w:color="000000"/>
              <w:bottom w:val="single" w:sz="8" w:space="0" w:color="000000"/>
              <w:right w:val="single" w:sz="8" w:space="0" w:color="000000"/>
            </w:tcBorders>
            <w:shd w:val="clear" w:color="auto" w:fill="5B9BD3"/>
          </w:tcPr>
          <w:p w14:paraId="4E0BE92F" w14:textId="77777777" w:rsidR="002C026A" w:rsidRPr="0064491B" w:rsidRDefault="002C026A" w:rsidP="002C026A">
            <w:pPr>
              <w:pStyle w:val="TableParagraph"/>
              <w:spacing w:before="145"/>
              <w:ind w:left="143"/>
              <w:jc w:val="center"/>
              <w:rPr>
                <w:rFonts w:ascii="Arial" w:hAnsi="Arial" w:cs="Arial"/>
                <w:b/>
              </w:rPr>
            </w:pPr>
            <w:r w:rsidRPr="0064491B">
              <w:rPr>
                <w:rFonts w:ascii="Arial" w:hAnsi="Arial" w:cs="Arial"/>
                <w:b/>
              </w:rPr>
              <w:t>Valor</w:t>
            </w:r>
          </w:p>
        </w:tc>
        <w:tc>
          <w:tcPr>
            <w:tcW w:w="1794" w:type="dxa"/>
            <w:tcBorders>
              <w:left w:val="single" w:sz="8" w:space="0" w:color="000000"/>
              <w:bottom w:val="single" w:sz="8" w:space="0" w:color="000000"/>
              <w:right w:val="single" w:sz="8" w:space="0" w:color="000000"/>
            </w:tcBorders>
            <w:shd w:val="clear" w:color="auto" w:fill="5B9BD3"/>
          </w:tcPr>
          <w:p w14:paraId="39FD82B9" w14:textId="77777777" w:rsidR="002C026A" w:rsidRPr="0064491B" w:rsidRDefault="002C026A" w:rsidP="002C026A">
            <w:pPr>
              <w:pStyle w:val="TableParagraph"/>
              <w:spacing w:before="145"/>
              <w:ind w:left="129"/>
              <w:jc w:val="center"/>
              <w:rPr>
                <w:rFonts w:ascii="Arial" w:hAnsi="Arial" w:cs="Arial"/>
                <w:b/>
              </w:rPr>
            </w:pPr>
            <w:r w:rsidRPr="0064491B">
              <w:rPr>
                <w:rFonts w:ascii="Arial" w:hAnsi="Arial" w:cs="Arial"/>
                <w:b/>
              </w:rPr>
              <w:t>DESCRIPTOR</w:t>
            </w:r>
          </w:p>
        </w:tc>
        <w:tc>
          <w:tcPr>
            <w:tcW w:w="4003" w:type="dxa"/>
            <w:tcBorders>
              <w:left w:val="single" w:sz="8" w:space="0" w:color="000000"/>
              <w:bottom w:val="single" w:sz="8" w:space="0" w:color="000000"/>
              <w:right w:val="single" w:sz="8" w:space="0" w:color="000000"/>
            </w:tcBorders>
            <w:shd w:val="clear" w:color="auto" w:fill="5B9BD3"/>
          </w:tcPr>
          <w:p w14:paraId="4D8CB418" w14:textId="77777777" w:rsidR="002C026A" w:rsidRPr="0064491B" w:rsidRDefault="002C026A" w:rsidP="002C026A">
            <w:pPr>
              <w:pStyle w:val="TableParagraph"/>
              <w:spacing w:before="49"/>
              <w:ind w:left="825"/>
              <w:jc w:val="center"/>
              <w:rPr>
                <w:rFonts w:ascii="Arial" w:hAnsi="Arial" w:cs="Arial"/>
                <w:b/>
              </w:rPr>
            </w:pPr>
            <w:r w:rsidRPr="0064491B">
              <w:rPr>
                <w:rFonts w:ascii="Arial" w:hAnsi="Arial" w:cs="Arial"/>
                <w:b/>
              </w:rPr>
              <w:t>DESCRIPCIÓN</w:t>
            </w:r>
          </w:p>
          <w:p w14:paraId="29E5E219" w14:textId="77777777" w:rsidR="002C026A" w:rsidRPr="0064491B" w:rsidRDefault="002C026A" w:rsidP="002C026A">
            <w:pPr>
              <w:pStyle w:val="TableParagraph"/>
              <w:spacing w:before="68" w:line="244" w:lineRule="exact"/>
              <w:ind w:left="727"/>
              <w:jc w:val="center"/>
              <w:rPr>
                <w:rFonts w:ascii="Arial" w:hAnsi="Arial" w:cs="Arial"/>
                <w:b/>
              </w:rPr>
            </w:pPr>
            <w:r w:rsidRPr="0064491B">
              <w:rPr>
                <w:rFonts w:ascii="Arial" w:hAnsi="Arial" w:cs="Arial"/>
                <w:b/>
              </w:rPr>
              <w:t>(FACTIBILIDAD)</w:t>
            </w:r>
          </w:p>
        </w:tc>
        <w:tc>
          <w:tcPr>
            <w:tcW w:w="3078" w:type="dxa"/>
            <w:tcBorders>
              <w:left w:val="single" w:sz="8" w:space="0" w:color="000000"/>
              <w:bottom w:val="single" w:sz="8" w:space="0" w:color="000000"/>
              <w:right w:val="single" w:sz="8" w:space="0" w:color="000000"/>
            </w:tcBorders>
            <w:shd w:val="clear" w:color="auto" w:fill="5B9BD3"/>
          </w:tcPr>
          <w:p w14:paraId="731FA9B4" w14:textId="77777777" w:rsidR="002C026A" w:rsidRPr="0064491B" w:rsidRDefault="002C026A" w:rsidP="002C026A">
            <w:pPr>
              <w:pStyle w:val="TableParagraph"/>
              <w:spacing w:before="145"/>
              <w:ind w:left="619"/>
              <w:jc w:val="center"/>
              <w:rPr>
                <w:rFonts w:ascii="Arial" w:hAnsi="Arial" w:cs="Arial"/>
                <w:b/>
              </w:rPr>
            </w:pPr>
            <w:r w:rsidRPr="0064491B">
              <w:rPr>
                <w:rFonts w:ascii="Arial" w:hAnsi="Arial" w:cs="Arial"/>
                <w:b/>
              </w:rPr>
              <w:t>FRECUENCIA</w:t>
            </w:r>
          </w:p>
        </w:tc>
      </w:tr>
      <w:tr w:rsidR="002C026A" w:rsidRPr="0064491B" w14:paraId="2272A1BE" w14:textId="77777777" w:rsidTr="00452EFE">
        <w:trPr>
          <w:trHeight w:val="554"/>
          <w:jc w:val="center"/>
        </w:trPr>
        <w:tc>
          <w:tcPr>
            <w:tcW w:w="890" w:type="dxa"/>
            <w:tcBorders>
              <w:top w:val="single" w:sz="8" w:space="0" w:color="000000"/>
              <w:left w:val="single" w:sz="8" w:space="0" w:color="000000"/>
              <w:right w:val="single" w:sz="8" w:space="0" w:color="000000"/>
            </w:tcBorders>
            <w:shd w:val="clear" w:color="auto" w:fill="BBD5EC"/>
          </w:tcPr>
          <w:p w14:paraId="3F0F63B2" w14:textId="77777777" w:rsidR="002C026A" w:rsidRPr="0064491B" w:rsidRDefault="002C026A" w:rsidP="002C026A">
            <w:pPr>
              <w:pStyle w:val="TableParagraph"/>
              <w:spacing w:before="6"/>
              <w:jc w:val="center"/>
              <w:rPr>
                <w:rFonts w:ascii="Arial" w:hAnsi="Arial" w:cs="Arial"/>
                <w:sz w:val="28"/>
              </w:rPr>
            </w:pPr>
          </w:p>
          <w:p w14:paraId="4C707124" w14:textId="77777777" w:rsidR="002C026A" w:rsidRPr="0064491B" w:rsidRDefault="002C026A" w:rsidP="002C026A">
            <w:pPr>
              <w:pStyle w:val="TableParagraph"/>
              <w:spacing w:line="206" w:lineRule="exact"/>
              <w:ind w:left="107"/>
              <w:jc w:val="center"/>
              <w:rPr>
                <w:rFonts w:ascii="Arial" w:hAnsi="Arial" w:cs="Arial"/>
                <w:b/>
              </w:rPr>
            </w:pPr>
            <w:r w:rsidRPr="0064491B">
              <w:rPr>
                <w:rFonts w:ascii="Arial" w:hAnsi="Arial" w:cs="Arial"/>
                <w:b/>
              </w:rPr>
              <w:t>1</w:t>
            </w:r>
          </w:p>
        </w:tc>
        <w:tc>
          <w:tcPr>
            <w:tcW w:w="1794" w:type="dxa"/>
            <w:tcBorders>
              <w:top w:val="single" w:sz="8" w:space="0" w:color="000000"/>
              <w:left w:val="single" w:sz="8" w:space="0" w:color="000000"/>
              <w:right w:val="single" w:sz="8" w:space="0" w:color="000000"/>
            </w:tcBorders>
          </w:tcPr>
          <w:p w14:paraId="435B1FF7" w14:textId="77777777" w:rsidR="00452EFE" w:rsidRPr="0064491B" w:rsidRDefault="00452EFE" w:rsidP="00452EFE">
            <w:pPr>
              <w:pStyle w:val="TableParagraph"/>
              <w:spacing w:line="206" w:lineRule="exact"/>
              <w:jc w:val="center"/>
              <w:rPr>
                <w:rFonts w:ascii="Arial" w:hAnsi="Arial" w:cs="Arial"/>
                <w:sz w:val="28"/>
              </w:rPr>
            </w:pPr>
          </w:p>
          <w:p w14:paraId="0F08AB28" w14:textId="77777777" w:rsidR="00452EFE" w:rsidRPr="0064491B" w:rsidRDefault="00452EFE" w:rsidP="00452EFE">
            <w:pPr>
              <w:pStyle w:val="TableParagraph"/>
              <w:spacing w:line="206" w:lineRule="exact"/>
              <w:jc w:val="center"/>
              <w:rPr>
                <w:rFonts w:ascii="Arial" w:hAnsi="Arial" w:cs="Arial"/>
                <w:sz w:val="28"/>
              </w:rPr>
            </w:pPr>
          </w:p>
          <w:p w14:paraId="7BAC1432" w14:textId="3CE7432B" w:rsidR="002C026A" w:rsidRPr="0064491B" w:rsidRDefault="002C026A" w:rsidP="00452EFE">
            <w:pPr>
              <w:pStyle w:val="TableParagraph"/>
              <w:spacing w:line="206" w:lineRule="exact"/>
              <w:jc w:val="center"/>
              <w:rPr>
                <w:rFonts w:ascii="Arial" w:hAnsi="Arial" w:cs="Arial"/>
                <w:b/>
              </w:rPr>
            </w:pPr>
            <w:r w:rsidRPr="0064491B">
              <w:rPr>
                <w:rFonts w:ascii="Arial" w:hAnsi="Arial" w:cs="Arial"/>
                <w:b/>
              </w:rPr>
              <w:t>RARO</w:t>
            </w:r>
          </w:p>
        </w:tc>
        <w:tc>
          <w:tcPr>
            <w:tcW w:w="4003" w:type="dxa"/>
            <w:tcBorders>
              <w:top w:val="single" w:sz="8" w:space="0" w:color="000000"/>
              <w:left w:val="single" w:sz="8" w:space="0" w:color="000000"/>
              <w:right w:val="single" w:sz="8" w:space="0" w:color="000000"/>
            </w:tcBorders>
          </w:tcPr>
          <w:p w14:paraId="138FC5AB" w14:textId="77777777" w:rsidR="002C026A" w:rsidRPr="0064491B" w:rsidRDefault="002C026A" w:rsidP="00452EFE">
            <w:pPr>
              <w:pStyle w:val="TableParagraph"/>
              <w:tabs>
                <w:tab w:val="left" w:pos="631"/>
                <w:tab w:val="left" w:pos="1617"/>
                <w:tab w:val="left" w:pos="2548"/>
              </w:tabs>
              <w:spacing w:before="7"/>
              <w:ind w:left="105" w:right="32"/>
              <w:jc w:val="center"/>
              <w:rPr>
                <w:rFonts w:ascii="Arial" w:hAnsi="Arial" w:cs="Arial"/>
              </w:rPr>
            </w:pPr>
            <w:r w:rsidRPr="0064491B">
              <w:rPr>
                <w:rFonts w:ascii="Arial" w:hAnsi="Arial" w:cs="Arial"/>
              </w:rPr>
              <w:t>El</w:t>
            </w:r>
            <w:r w:rsidRPr="0064491B">
              <w:rPr>
                <w:rFonts w:ascii="Arial" w:hAnsi="Arial" w:cs="Arial"/>
              </w:rPr>
              <w:tab/>
              <w:t>evento</w:t>
            </w:r>
            <w:r w:rsidRPr="0064491B">
              <w:rPr>
                <w:rFonts w:ascii="Arial" w:hAnsi="Arial" w:cs="Arial"/>
              </w:rPr>
              <w:tab/>
              <w:t>puede</w:t>
            </w:r>
            <w:r w:rsidRPr="0064491B">
              <w:rPr>
                <w:rFonts w:ascii="Arial" w:hAnsi="Arial" w:cs="Arial"/>
              </w:rPr>
              <w:tab/>
              <w:t>ocurrir</w:t>
            </w:r>
            <w:r w:rsidRPr="0064491B">
              <w:rPr>
                <w:rFonts w:ascii="Arial" w:hAnsi="Arial" w:cs="Arial"/>
                <w:spacing w:val="41"/>
              </w:rPr>
              <w:t xml:space="preserve"> </w:t>
            </w:r>
            <w:r w:rsidRPr="0064491B">
              <w:rPr>
                <w:rFonts w:ascii="Arial" w:hAnsi="Arial" w:cs="Arial"/>
              </w:rPr>
              <w:t>solo</w:t>
            </w:r>
            <w:r w:rsidRPr="0064491B">
              <w:rPr>
                <w:rFonts w:ascii="Arial" w:hAnsi="Arial" w:cs="Arial"/>
                <w:spacing w:val="41"/>
              </w:rPr>
              <w:t xml:space="preserve"> </w:t>
            </w:r>
            <w:r w:rsidRPr="0064491B">
              <w:rPr>
                <w:rFonts w:ascii="Arial" w:hAnsi="Arial" w:cs="Arial"/>
              </w:rPr>
              <w:t>en</w:t>
            </w:r>
            <w:r w:rsidRPr="0064491B">
              <w:rPr>
                <w:rFonts w:ascii="Arial" w:hAnsi="Arial" w:cs="Arial"/>
                <w:spacing w:val="-58"/>
              </w:rPr>
              <w:t xml:space="preserve"> </w:t>
            </w:r>
            <w:r w:rsidRPr="0064491B">
              <w:rPr>
                <w:rFonts w:ascii="Arial" w:hAnsi="Arial" w:cs="Arial"/>
              </w:rPr>
              <w:t>circunstancias</w:t>
            </w:r>
            <w:r w:rsidRPr="0064491B">
              <w:rPr>
                <w:rFonts w:ascii="Arial" w:hAnsi="Arial" w:cs="Arial"/>
                <w:spacing w:val="-1"/>
              </w:rPr>
              <w:t xml:space="preserve"> </w:t>
            </w:r>
            <w:r w:rsidRPr="0064491B">
              <w:rPr>
                <w:rFonts w:ascii="Arial" w:hAnsi="Arial" w:cs="Arial"/>
              </w:rPr>
              <w:t>excepcionales</w:t>
            </w:r>
          </w:p>
        </w:tc>
        <w:tc>
          <w:tcPr>
            <w:tcW w:w="3078" w:type="dxa"/>
            <w:tcBorders>
              <w:top w:val="single" w:sz="8" w:space="0" w:color="000000"/>
              <w:left w:val="single" w:sz="8" w:space="0" w:color="000000"/>
              <w:right w:val="single" w:sz="8" w:space="0" w:color="000000"/>
            </w:tcBorders>
          </w:tcPr>
          <w:p w14:paraId="0D9EDC35" w14:textId="77777777" w:rsidR="002C026A" w:rsidRPr="0064491B" w:rsidRDefault="002C026A" w:rsidP="002C026A">
            <w:pPr>
              <w:pStyle w:val="TableParagraph"/>
              <w:spacing w:before="2"/>
              <w:ind w:left="105"/>
              <w:jc w:val="center"/>
              <w:rPr>
                <w:rFonts w:ascii="Arial" w:hAnsi="Arial" w:cs="Arial"/>
              </w:rPr>
            </w:pPr>
            <w:r w:rsidRPr="0064491B">
              <w:rPr>
                <w:rFonts w:ascii="Arial" w:hAnsi="Arial" w:cs="Arial"/>
              </w:rPr>
              <w:t>No</w:t>
            </w:r>
            <w:r w:rsidRPr="0064491B">
              <w:rPr>
                <w:rFonts w:ascii="Arial" w:hAnsi="Arial" w:cs="Arial"/>
                <w:spacing w:val="9"/>
              </w:rPr>
              <w:t xml:space="preserve"> </w:t>
            </w:r>
            <w:r w:rsidRPr="0064491B">
              <w:rPr>
                <w:rFonts w:ascii="Arial" w:hAnsi="Arial" w:cs="Arial"/>
              </w:rPr>
              <w:t>se</w:t>
            </w:r>
            <w:r w:rsidRPr="0064491B">
              <w:rPr>
                <w:rFonts w:ascii="Arial" w:hAnsi="Arial" w:cs="Arial"/>
                <w:spacing w:val="4"/>
              </w:rPr>
              <w:t xml:space="preserve"> </w:t>
            </w:r>
            <w:r w:rsidRPr="0064491B">
              <w:rPr>
                <w:rFonts w:ascii="Arial" w:hAnsi="Arial" w:cs="Arial"/>
              </w:rPr>
              <w:t>ha</w:t>
            </w:r>
            <w:r w:rsidRPr="0064491B">
              <w:rPr>
                <w:rFonts w:ascii="Arial" w:hAnsi="Arial" w:cs="Arial"/>
                <w:spacing w:val="6"/>
              </w:rPr>
              <w:t xml:space="preserve"> </w:t>
            </w:r>
            <w:r w:rsidRPr="0064491B">
              <w:rPr>
                <w:rFonts w:ascii="Arial" w:hAnsi="Arial" w:cs="Arial"/>
              </w:rPr>
              <w:t>presentado</w:t>
            </w:r>
            <w:r w:rsidRPr="0064491B">
              <w:rPr>
                <w:rFonts w:ascii="Arial" w:hAnsi="Arial" w:cs="Arial"/>
                <w:spacing w:val="-4"/>
              </w:rPr>
              <w:t xml:space="preserve"> </w:t>
            </w:r>
            <w:r w:rsidRPr="0064491B">
              <w:rPr>
                <w:rFonts w:ascii="Arial" w:hAnsi="Arial" w:cs="Arial"/>
              </w:rPr>
              <w:t>en</w:t>
            </w:r>
            <w:r w:rsidRPr="0064491B">
              <w:rPr>
                <w:rFonts w:ascii="Arial" w:hAnsi="Arial" w:cs="Arial"/>
                <w:spacing w:val="-1"/>
              </w:rPr>
              <w:t xml:space="preserve"> </w:t>
            </w:r>
            <w:r w:rsidRPr="0064491B">
              <w:rPr>
                <w:rFonts w:ascii="Arial" w:hAnsi="Arial" w:cs="Arial"/>
              </w:rPr>
              <w:t>los</w:t>
            </w:r>
            <w:r w:rsidRPr="0064491B">
              <w:rPr>
                <w:rFonts w:ascii="Arial" w:hAnsi="Arial" w:cs="Arial"/>
                <w:spacing w:val="-59"/>
              </w:rPr>
              <w:t xml:space="preserve"> </w:t>
            </w:r>
            <w:r w:rsidRPr="0064491B">
              <w:rPr>
                <w:rFonts w:ascii="Arial" w:hAnsi="Arial" w:cs="Arial"/>
              </w:rPr>
              <w:t>últimos 5</w:t>
            </w:r>
            <w:r w:rsidRPr="0064491B">
              <w:rPr>
                <w:rFonts w:ascii="Arial" w:hAnsi="Arial" w:cs="Arial"/>
                <w:spacing w:val="-2"/>
              </w:rPr>
              <w:t xml:space="preserve"> </w:t>
            </w:r>
            <w:r w:rsidRPr="0064491B">
              <w:rPr>
                <w:rFonts w:ascii="Arial" w:hAnsi="Arial" w:cs="Arial"/>
              </w:rPr>
              <w:t>años.</w:t>
            </w:r>
          </w:p>
        </w:tc>
      </w:tr>
      <w:tr w:rsidR="002C026A" w:rsidRPr="0064491B" w14:paraId="707C9A09" w14:textId="77777777" w:rsidTr="00452EFE">
        <w:trPr>
          <w:trHeight w:val="637"/>
          <w:jc w:val="center"/>
        </w:trPr>
        <w:tc>
          <w:tcPr>
            <w:tcW w:w="890" w:type="dxa"/>
            <w:tcBorders>
              <w:left w:val="single" w:sz="8" w:space="0" w:color="000000"/>
              <w:right w:val="single" w:sz="8" w:space="0" w:color="000000"/>
            </w:tcBorders>
            <w:shd w:val="clear" w:color="auto" w:fill="BBD5EC"/>
          </w:tcPr>
          <w:p w14:paraId="22B3AA40" w14:textId="77777777" w:rsidR="002C026A" w:rsidRPr="0064491B" w:rsidRDefault="002C026A" w:rsidP="002C026A">
            <w:pPr>
              <w:pStyle w:val="TableParagraph"/>
              <w:spacing w:before="145"/>
              <w:ind w:left="107"/>
              <w:jc w:val="center"/>
              <w:rPr>
                <w:rFonts w:ascii="Arial" w:hAnsi="Arial" w:cs="Arial"/>
                <w:b/>
              </w:rPr>
            </w:pPr>
            <w:r w:rsidRPr="0064491B">
              <w:rPr>
                <w:rFonts w:ascii="Arial" w:hAnsi="Arial" w:cs="Arial"/>
                <w:b/>
              </w:rPr>
              <w:t>2</w:t>
            </w:r>
          </w:p>
        </w:tc>
        <w:tc>
          <w:tcPr>
            <w:tcW w:w="1794" w:type="dxa"/>
            <w:tcBorders>
              <w:left w:val="single" w:sz="8" w:space="0" w:color="000000"/>
              <w:right w:val="single" w:sz="8" w:space="0" w:color="000000"/>
            </w:tcBorders>
          </w:tcPr>
          <w:p w14:paraId="619723E0" w14:textId="5371CA66" w:rsidR="002C026A" w:rsidRPr="0064491B" w:rsidRDefault="002C026A" w:rsidP="00452EFE">
            <w:pPr>
              <w:pStyle w:val="TableParagraph"/>
              <w:spacing w:before="145"/>
              <w:jc w:val="center"/>
              <w:rPr>
                <w:rFonts w:ascii="Arial" w:hAnsi="Arial" w:cs="Arial"/>
                <w:b/>
              </w:rPr>
            </w:pPr>
            <w:r w:rsidRPr="0064491B">
              <w:rPr>
                <w:rFonts w:ascii="Arial" w:hAnsi="Arial" w:cs="Arial"/>
                <w:b/>
              </w:rPr>
              <w:t>IMPROBABLE</w:t>
            </w:r>
          </w:p>
        </w:tc>
        <w:tc>
          <w:tcPr>
            <w:tcW w:w="4003" w:type="dxa"/>
            <w:tcBorders>
              <w:left w:val="single" w:sz="8" w:space="0" w:color="000000"/>
              <w:right w:val="single" w:sz="8" w:space="0" w:color="000000"/>
            </w:tcBorders>
          </w:tcPr>
          <w:p w14:paraId="7E484547" w14:textId="3E1231E5" w:rsidR="002C026A" w:rsidRPr="0064491B" w:rsidRDefault="00132D88" w:rsidP="00132D88">
            <w:pPr>
              <w:pStyle w:val="TableParagraph"/>
              <w:spacing w:line="320" w:lineRule="exact"/>
              <w:ind w:left="105" w:right="685"/>
              <w:jc w:val="center"/>
              <w:rPr>
                <w:rFonts w:ascii="Arial" w:hAnsi="Arial" w:cs="Arial"/>
              </w:rPr>
            </w:pPr>
            <w:r w:rsidRPr="0064491B">
              <w:rPr>
                <w:rFonts w:ascii="Arial" w:hAnsi="Arial" w:cs="Arial"/>
              </w:rPr>
              <w:t>El evento puede ocurrir en algún momento.</w:t>
            </w:r>
          </w:p>
        </w:tc>
        <w:tc>
          <w:tcPr>
            <w:tcW w:w="3078" w:type="dxa"/>
            <w:tcBorders>
              <w:left w:val="single" w:sz="8" w:space="0" w:color="000000"/>
              <w:right w:val="single" w:sz="8" w:space="0" w:color="000000"/>
            </w:tcBorders>
          </w:tcPr>
          <w:p w14:paraId="3596AD21" w14:textId="77777777" w:rsidR="002C026A" w:rsidRPr="0064491B" w:rsidRDefault="002C026A" w:rsidP="002C026A">
            <w:pPr>
              <w:pStyle w:val="TableParagraph"/>
              <w:spacing w:line="320" w:lineRule="exact"/>
              <w:ind w:left="105" w:right="325"/>
              <w:jc w:val="center"/>
              <w:rPr>
                <w:rFonts w:ascii="Arial" w:hAnsi="Arial" w:cs="Arial"/>
              </w:rPr>
            </w:pPr>
            <w:r w:rsidRPr="0064491B">
              <w:rPr>
                <w:rFonts w:ascii="Arial" w:hAnsi="Arial" w:cs="Arial"/>
              </w:rPr>
              <w:t>Al</w:t>
            </w:r>
            <w:r w:rsidRPr="0064491B">
              <w:rPr>
                <w:rFonts w:ascii="Arial" w:hAnsi="Arial" w:cs="Arial"/>
                <w:spacing w:val="31"/>
              </w:rPr>
              <w:t xml:space="preserve"> </w:t>
            </w:r>
            <w:r w:rsidRPr="0064491B">
              <w:rPr>
                <w:rFonts w:ascii="Arial" w:hAnsi="Arial" w:cs="Arial"/>
              </w:rPr>
              <w:t>menos</w:t>
            </w:r>
            <w:r w:rsidRPr="0064491B">
              <w:rPr>
                <w:rFonts w:ascii="Arial" w:hAnsi="Arial" w:cs="Arial"/>
                <w:spacing w:val="30"/>
              </w:rPr>
              <w:t xml:space="preserve"> </w:t>
            </w:r>
            <w:r w:rsidRPr="0064491B">
              <w:rPr>
                <w:rFonts w:ascii="Arial" w:hAnsi="Arial" w:cs="Arial"/>
              </w:rPr>
              <w:t>de</w:t>
            </w:r>
            <w:r w:rsidRPr="0064491B">
              <w:rPr>
                <w:rFonts w:ascii="Arial" w:hAnsi="Arial" w:cs="Arial"/>
                <w:spacing w:val="30"/>
              </w:rPr>
              <w:t xml:space="preserve"> </w:t>
            </w:r>
            <w:r w:rsidRPr="0064491B">
              <w:rPr>
                <w:rFonts w:ascii="Arial" w:hAnsi="Arial" w:cs="Arial"/>
              </w:rPr>
              <w:t>1</w:t>
            </w:r>
            <w:r w:rsidRPr="0064491B">
              <w:rPr>
                <w:rFonts w:ascii="Arial" w:hAnsi="Arial" w:cs="Arial"/>
                <w:spacing w:val="30"/>
              </w:rPr>
              <w:t xml:space="preserve"> </w:t>
            </w:r>
            <w:r w:rsidRPr="0064491B">
              <w:rPr>
                <w:rFonts w:ascii="Arial" w:hAnsi="Arial" w:cs="Arial"/>
              </w:rPr>
              <w:t>vez</w:t>
            </w:r>
            <w:r w:rsidRPr="0064491B">
              <w:rPr>
                <w:rFonts w:ascii="Arial" w:hAnsi="Arial" w:cs="Arial"/>
                <w:spacing w:val="33"/>
              </w:rPr>
              <w:t xml:space="preserve"> </w:t>
            </w:r>
            <w:r w:rsidRPr="0064491B">
              <w:rPr>
                <w:rFonts w:ascii="Arial" w:hAnsi="Arial" w:cs="Arial"/>
              </w:rPr>
              <w:t>en</w:t>
            </w:r>
            <w:r w:rsidRPr="0064491B">
              <w:rPr>
                <w:rFonts w:ascii="Arial" w:hAnsi="Arial" w:cs="Arial"/>
                <w:spacing w:val="-5"/>
              </w:rPr>
              <w:t xml:space="preserve"> </w:t>
            </w:r>
            <w:r w:rsidRPr="0064491B">
              <w:rPr>
                <w:rFonts w:ascii="Arial" w:hAnsi="Arial" w:cs="Arial"/>
              </w:rPr>
              <w:t>los</w:t>
            </w:r>
            <w:r w:rsidRPr="0064491B">
              <w:rPr>
                <w:rFonts w:ascii="Arial" w:hAnsi="Arial" w:cs="Arial"/>
                <w:spacing w:val="-58"/>
              </w:rPr>
              <w:t xml:space="preserve"> </w:t>
            </w:r>
            <w:r w:rsidRPr="0064491B">
              <w:rPr>
                <w:rFonts w:ascii="Arial" w:hAnsi="Arial" w:cs="Arial"/>
              </w:rPr>
              <w:t>últimos 5 años.</w:t>
            </w:r>
          </w:p>
        </w:tc>
      </w:tr>
      <w:tr w:rsidR="002C026A" w:rsidRPr="0064491B" w14:paraId="47A3370D" w14:textId="77777777" w:rsidTr="00452EFE">
        <w:trPr>
          <w:trHeight w:val="600"/>
          <w:jc w:val="center"/>
        </w:trPr>
        <w:tc>
          <w:tcPr>
            <w:tcW w:w="890" w:type="dxa"/>
            <w:tcBorders>
              <w:left w:val="single" w:sz="8" w:space="0" w:color="000000"/>
              <w:right w:val="single" w:sz="8" w:space="0" w:color="000000"/>
            </w:tcBorders>
            <w:shd w:val="clear" w:color="auto" w:fill="BBD5EC"/>
          </w:tcPr>
          <w:p w14:paraId="772E3D4F" w14:textId="77777777" w:rsidR="002C026A" w:rsidRPr="0064491B" w:rsidRDefault="002C026A" w:rsidP="002C026A">
            <w:pPr>
              <w:pStyle w:val="TableParagraph"/>
              <w:spacing w:before="5"/>
              <w:jc w:val="center"/>
              <w:rPr>
                <w:rFonts w:ascii="Arial" w:hAnsi="Arial" w:cs="Arial"/>
                <w:sz w:val="19"/>
              </w:rPr>
            </w:pPr>
          </w:p>
          <w:p w14:paraId="43F2EB39" w14:textId="77777777" w:rsidR="002C026A" w:rsidRPr="0064491B" w:rsidRDefault="002C026A" w:rsidP="002C026A">
            <w:pPr>
              <w:pStyle w:val="TableParagraph"/>
              <w:spacing w:before="1"/>
              <w:ind w:left="107"/>
              <w:jc w:val="center"/>
              <w:rPr>
                <w:rFonts w:ascii="Arial" w:hAnsi="Arial" w:cs="Arial"/>
                <w:b/>
              </w:rPr>
            </w:pPr>
            <w:r w:rsidRPr="0064491B">
              <w:rPr>
                <w:rFonts w:ascii="Arial" w:hAnsi="Arial" w:cs="Arial"/>
                <w:b/>
              </w:rPr>
              <w:t>3</w:t>
            </w:r>
          </w:p>
        </w:tc>
        <w:tc>
          <w:tcPr>
            <w:tcW w:w="1794" w:type="dxa"/>
            <w:tcBorders>
              <w:left w:val="single" w:sz="8" w:space="0" w:color="000000"/>
              <w:right w:val="single" w:sz="8" w:space="0" w:color="000000"/>
            </w:tcBorders>
          </w:tcPr>
          <w:p w14:paraId="5F203176" w14:textId="77777777" w:rsidR="00452EFE" w:rsidRPr="0064491B" w:rsidRDefault="00452EFE" w:rsidP="00452EFE">
            <w:pPr>
              <w:pStyle w:val="TableParagraph"/>
              <w:spacing w:before="1"/>
              <w:jc w:val="center"/>
              <w:rPr>
                <w:rFonts w:ascii="Arial" w:hAnsi="Arial" w:cs="Arial"/>
                <w:sz w:val="19"/>
              </w:rPr>
            </w:pPr>
          </w:p>
          <w:p w14:paraId="22FEBA4B" w14:textId="3B9BB29E" w:rsidR="002C026A" w:rsidRPr="0064491B" w:rsidRDefault="002C026A" w:rsidP="00452EFE">
            <w:pPr>
              <w:pStyle w:val="TableParagraph"/>
              <w:spacing w:before="1"/>
              <w:jc w:val="center"/>
              <w:rPr>
                <w:rFonts w:ascii="Arial" w:hAnsi="Arial" w:cs="Arial"/>
                <w:b/>
              </w:rPr>
            </w:pPr>
            <w:r w:rsidRPr="0064491B">
              <w:rPr>
                <w:rFonts w:ascii="Arial" w:hAnsi="Arial" w:cs="Arial"/>
                <w:b/>
              </w:rPr>
              <w:t>POSIBLE</w:t>
            </w:r>
          </w:p>
        </w:tc>
        <w:tc>
          <w:tcPr>
            <w:tcW w:w="4003" w:type="dxa"/>
            <w:tcBorders>
              <w:left w:val="single" w:sz="8" w:space="0" w:color="000000"/>
              <w:right w:val="single" w:sz="8" w:space="0" w:color="000000"/>
            </w:tcBorders>
          </w:tcPr>
          <w:p w14:paraId="213DA50B" w14:textId="4A3E102B" w:rsidR="002C026A" w:rsidRPr="0064491B" w:rsidRDefault="00132D88" w:rsidP="00452EFE">
            <w:pPr>
              <w:pStyle w:val="TableParagraph"/>
              <w:spacing w:before="63"/>
              <w:ind w:left="105" w:right="689"/>
              <w:jc w:val="center"/>
              <w:rPr>
                <w:rFonts w:ascii="Arial" w:hAnsi="Arial" w:cs="Arial"/>
              </w:rPr>
            </w:pPr>
            <w:r w:rsidRPr="0064491B">
              <w:rPr>
                <w:rFonts w:ascii="Arial" w:hAnsi="Arial" w:cs="Arial"/>
              </w:rPr>
              <w:t>El evento podría ocurrir en algún momento.</w:t>
            </w:r>
          </w:p>
        </w:tc>
        <w:tc>
          <w:tcPr>
            <w:tcW w:w="3078" w:type="dxa"/>
            <w:tcBorders>
              <w:left w:val="single" w:sz="8" w:space="0" w:color="000000"/>
              <w:right w:val="single" w:sz="8" w:space="0" w:color="000000"/>
            </w:tcBorders>
          </w:tcPr>
          <w:p w14:paraId="54F149A6" w14:textId="77777777" w:rsidR="002C026A" w:rsidRPr="0064491B" w:rsidRDefault="002C026A" w:rsidP="002C026A">
            <w:pPr>
              <w:pStyle w:val="TableParagraph"/>
              <w:spacing w:before="63"/>
              <w:ind w:left="105" w:right="325"/>
              <w:jc w:val="center"/>
              <w:rPr>
                <w:rFonts w:ascii="Arial" w:hAnsi="Arial" w:cs="Arial"/>
              </w:rPr>
            </w:pPr>
            <w:r w:rsidRPr="0064491B">
              <w:rPr>
                <w:rFonts w:ascii="Arial" w:hAnsi="Arial" w:cs="Arial"/>
              </w:rPr>
              <w:t>Al</w:t>
            </w:r>
            <w:r w:rsidRPr="0064491B">
              <w:rPr>
                <w:rFonts w:ascii="Arial" w:hAnsi="Arial" w:cs="Arial"/>
                <w:spacing w:val="31"/>
              </w:rPr>
              <w:t xml:space="preserve"> </w:t>
            </w:r>
            <w:r w:rsidRPr="0064491B">
              <w:rPr>
                <w:rFonts w:ascii="Arial" w:hAnsi="Arial" w:cs="Arial"/>
              </w:rPr>
              <w:t>menos</w:t>
            </w:r>
            <w:r w:rsidRPr="0064491B">
              <w:rPr>
                <w:rFonts w:ascii="Arial" w:hAnsi="Arial" w:cs="Arial"/>
                <w:spacing w:val="30"/>
              </w:rPr>
              <w:t xml:space="preserve"> </w:t>
            </w:r>
            <w:r w:rsidRPr="0064491B">
              <w:rPr>
                <w:rFonts w:ascii="Arial" w:hAnsi="Arial" w:cs="Arial"/>
              </w:rPr>
              <w:t>de</w:t>
            </w:r>
            <w:r w:rsidRPr="0064491B">
              <w:rPr>
                <w:rFonts w:ascii="Arial" w:hAnsi="Arial" w:cs="Arial"/>
                <w:spacing w:val="30"/>
              </w:rPr>
              <w:t xml:space="preserve"> </w:t>
            </w:r>
            <w:r w:rsidRPr="0064491B">
              <w:rPr>
                <w:rFonts w:ascii="Arial" w:hAnsi="Arial" w:cs="Arial"/>
              </w:rPr>
              <w:t>1</w:t>
            </w:r>
            <w:r w:rsidRPr="0064491B">
              <w:rPr>
                <w:rFonts w:ascii="Arial" w:hAnsi="Arial" w:cs="Arial"/>
                <w:spacing w:val="30"/>
              </w:rPr>
              <w:t xml:space="preserve"> </w:t>
            </w:r>
            <w:r w:rsidRPr="0064491B">
              <w:rPr>
                <w:rFonts w:ascii="Arial" w:hAnsi="Arial" w:cs="Arial"/>
              </w:rPr>
              <w:t>vez</w:t>
            </w:r>
            <w:r w:rsidRPr="0064491B">
              <w:rPr>
                <w:rFonts w:ascii="Arial" w:hAnsi="Arial" w:cs="Arial"/>
                <w:spacing w:val="33"/>
              </w:rPr>
              <w:t xml:space="preserve"> </w:t>
            </w:r>
            <w:r w:rsidRPr="0064491B">
              <w:rPr>
                <w:rFonts w:ascii="Arial" w:hAnsi="Arial" w:cs="Arial"/>
              </w:rPr>
              <w:t>en</w:t>
            </w:r>
            <w:r w:rsidRPr="0064491B">
              <w:rPr>
                <w:rFonts w:ascii="Arial" w:hAnsi="Arial" w:cs="Arial"/>
                <w:spacing w:val="-5"/>
              </w:rPr>
              <w:t xml:space="preserve"> </w:t>
            </w:r>
            <w:r w:rsidRPr="0064491B">
              <w:rPr>
                <w:rFonts w:ascii="Arial" w:hAnsi="Arial" w:cs="Arial"/>
              </w:rPr>
              <w:t>los</w:t>
            </w:r>
            <w:r w:rsidRPr="0064491B">
              <w:rPr>
                <w:rFonts w:ascii="Arial" w:hAnsi="Arial" w:cs="Arial"/>
                <w:spacing w:val="-58"/>
              </w:rPr>
              <w:t xml:space="preserve"> </w:t>
            </w:r>
            <w:r w:rsidRPr="0064491B">
              <w:rPr>
                <w:rFonts w:ascii="Arial" w:hAnsi="Arial" w:cs="Arial"/>
              </w:rPr>
              <w:t>últimos 2</w:t>
            </w:r>
            <w:r w:rsidRPr="0064491B">
              <w:rPr>
                <w:rFonts w:ascii="Arial" w:hAnsi="Arial" w:cs="Arial"/>
                <w:spacing w:val="-1"/>
              </w:rPr>
              <w:t xml:space="preserve"> </w:t>
            </w:r>
            <w:r w:rsidRPr="0064491B">
              <w:rPr>
                <w:rFonts w:ascii="Arial" w:hAnsi="Arial" w:cs="Arial"/>
              </w:rPr>
              <w:t>años.</w:t>
            </w:r>
          </w:p>
        </w:tc>
      </w:tr>
      <w:tr w:rsidR="002C026A" w:rsidRPr="0064491B" w14:paraId="6FB9927C" w14:textId="77777777" w:rsidTr="00452EFE">
        <w:trPr>
          <w:trHeight w:val="690"/>
          <w:jc w:val="center"/>
        </w:trPr>
        <w:tc>
          <w:tcPr>
            <w:tcW w:w="890" w:type="dxa"/>
            <w:tcBorders>
              <w:left w:val="single" w:sz="8" w:space="0" w:color="000000"/>
              <w:right w:val="single" w:sz="8" w:space="0" w:color="000000"/>
            </w:tcBorders>
            <w:shd w:val="clear" w:color="auto" w:fill="BBD5EC"/>
          </w:tcPr>
          <w:p w14:paraId="5B83CE14" w14:textId="77777777" w:rsidR="002C026A" w:rsidRPr="0064491B" w:rsidRDefault="002C026A" w:rsidP="002C026A">
            <w:pPr>
              <w:pStyle w:val="TableParagraph"/>
              <w:spacing w:before="4"/>
              <w:jc w:val="center"/>
              <w:rPr>
                <w:rFonts w:ascii="Arial" w:hAnsi="Arial" w:cs="Arial"/>
                <w:sz w:val="26"/>
              </w:rPr>
            </w:pPr>
          </w:p>
          <w:p w14:paraId="6A85C5BB" w14:textId="77777777" w:rsidR="002C026A" w:rsidRPr="0064491B" w:rsidRDefault="002C026A" w:rsidP="002C026A">
            <w:pPr>
              <w:pStyle w:val="TableParagraph"/>
              <w:ind w:left="107"/>
              <w:jc w:val="center"/>
              <w:rPr>
                <w:rFonts w:ascii="Arial" w:hAnsi="Arial" w:cs="Arial"/>
                <w:b/>
              </w:rPr>
            </w:pPr>
            <w:r w:rsidRPr="0064491B">
              <w:rPr>
                <w:rFonts w:ascii="Arial" w:hAnsi="Arial" w:cs="Arial"/>
                <w:b/>
              </w:rPr>
              <w:t>4</w:t>
            </w:r>
          </w:p>
        </w:tc>
        <w:tc>
          <w:tcPr>
            <w:tcW w:w="1794" w:type="dxa"/>
            <w:tcBorders>
              <w:left w:val="single" w:sz="8" w:space="0" w:color="000000"/>
              <w:right w:val="single" w:sz="8" w:space="0" w:color="000000"/>
            </w:tcBorders>
          </w:tcPr>
          <w:p w14:paraId="02CB7C72" w14:textId="77777777" w:rsidR="00452EFE" w:rsidRPr="0064491B" w:rsidRDefault="00452EFE" w:rsidP="00452EFE">
            <w:pPr>
              <w:pStyle w:val="TableParagraph"/>
              <w:jc w:val="center"/>
              <w:rPr>
                <w:rFonts w:ascii="Arial" w:hAnsi="Arial" w:cs="Arial"/>
                <w:b/>
              </w:rPr>
            </w:pPr>
          </w:p>
          <w:p w14:paraId="6E47E30D" w14:textId="71166271" w:rsidR="002C026A" w:rsidRPr="0064491B" w:rsidRDefault="002C026A" w:rsidP="00452EFE">
            <w:pPr>
              <w:pStyle w:val="TableParagraph"/>
              <w:jc w:val="center"/>
              <w:rPr>
                <w:rFonts w:ascii="Arial" w:hAnsi="Arial" w:cs="Arial"/>
                <w:b/>
              </w:rPr>
            </w:pPr>
            <w:r w:rsidRPr="0064491B">
              <w:rPr>
                <w:rFonts w:ascii="Arial" w:hAnsi="Arial" w:cs="Arial"/>
                <w:b/>
              </w:rPr>
              <w:t>PROBABLE</w:t>
            </w:r>
          </w:p>
        </w:tc>
        <w:tc>
          <w:tcPr>
            <w:tcW w:w="4003" w:type="dxa"/>
            <w:tcBorders>
              <w:left w:val="single" w:sz="8" w:space="0" w:color="000000"/>
              <w:right w:val="single" w:sz="8" w:space="0" w:color="000000"/>
            </w:tcBorders>
          </w:tcPr>
          <w:p w14:paraId="56DE5C5D" w14:textId="03834D47" w:rsidR="002C026A" w:rsidRPr="0064491B" w:rsidRDefault="002C026A" w:rsidP="00452EFE">
            <w:pPr>
              <w:pStyle w:val="TableParagraph"/>
              <w:spacing w:line="320" w:lineRule="exact"/>
              <w:ind w:left="105" w:right="185"/>
              <w:jc w:val="center"/>
              <w:rPr>
                <w:rFonts w:ascii="Arial" w:hAnsi="Arial" w:cs="Arial"/>
              </w:rPr>
            </w:pPr>
            <w:r w:rsidRPr="0064491B">
              <w:rPr>
                <w:rFonts w:ascii="Arial" w:hAnsi="Arial" w:cs="Arial"/>
              </w:rPr>
              <w:t>El</w:t>
            </w:r>
            <w:r w:rsidR="00452EFE" w:rsidRPr="0064491B">
              <w:rPr>
                <w:rFonts w:ascii="Arial" w:hAnsi="Arial" w:cs="Arial"/>
              </w:rPr>
              <w:t xml:space="preserve"> evento </w:t>
            </w:r>
            <w:r w:rsidRPr="0064491B">
              <w:rPr>
                <w:rFonts w:ascii="Arial" w:hAnsi="Arial" w:cs="Arial"/>
              </w:rPr>
              <w:t>probablemente ocurrirá</w:t>
            </w:r>
            <w:r w:rsidRPr="0064491B">
              <w:rPr>
                <w:rFonts w:ascii="Arial" w:hAnsi="Arial" w:cs="Arial"/>
                <w:spacing w:val="1"/>
              </w:rPr>
              <w:t xml:space="preserve"> </w:t>
            </w:r>
            <w:r w:rsidRPr="0064491B">
              <w:rPr>
                <w:rFonts w:ascii="Arial" w:hAnsi="Arial" w:cs="Arial"/>
              </w:rPr>
              <w:t>e</w:t>
            </w:r>
            <w:r w:rsidR="00452EFE" w:rsidRPr="0064491B">
              <w:rPr>
                <w:rFonts w:ascii="Arial" w:hAnsi="Arial" w:cs="Arial"/>
              </w:rPr>
              <w:t xml:space="preserve">n </w:t>
            </w:r>
            <w:r w:rsidRPr="0064491B">
              <w:rPr>
                <w:rFonts w:ascii="Arial" w:hAnsi="Arial" w:cs="Arial"/>
              </w:rPr>
              <w:t>la</w:t>
            </w:r>
            <w:r w:rsidRPr="0064491B">
              <w:rPr>
                <w:rFonts w:ascii="Arial" w:hAnsi="Arial" w:cs="Arial"/>
                <w:spacing w:val="2"/>
              </w:rPr>
              <w:t xml:space="preserve"> </w:t>
            </w:r>
            <w:r w:rsidRPr="0064491B">
              <w:rPr>
                <w:rFonts w:ascii="Arial" w:hAnsi="Arial" w:cs="Arial"/>
              </w:rPr>
              <w:t>mayoría</w:t>
            </w:r>
            <w:r w:rsidRPr="0064491B">
              <w:rPr>
                <w:rFonts w:ascii="Arial" w:hAnsi="Arial" w:cs="Arial"/>
                <w:spacing w:val="2"/>
              </w:rPr>
              <w:t xml:space="preserve"> </w:t>
            </w:r>
            <w:r w:rsidRPr="0064491B">
              <w:rPr>
                <w:rFonts w:ascii="Arial" w:hAnsi="Arial" w:cs="Arial"/>
              </w:rPr>
              <w:t>de</w:t>
            </w:r>
            <w:r w:rsidRPr="0064491B">
              <w:rPr>
                <w:rFonts w:ascii="Arial" w:hAnsi="Arial" w:cs="Arial"/>
                <w:spacing w:val="-5"/>
              </w:rPr>
              <w:t xml:space="preserve"> </w:t>
            </w:r>
            <w:r w:rsidRPr="0064491B">
              <w:rPr>
                <w:rFonts w:ascii="Arial" w:hAnsi="Arial" w:cs="Arial"/>
              </w:rPr>
              <w:t>las</w:t>
            </w:r>
            <w:r w:rsidRPr="0064491B">
              <w:rPr>
                <w:rFonts w:ascii="Arial" w:hAnsi="Arial" w:cs="Arial"/>
                <w:spacing w:val="-1"/>
              </w:rPr>
              <w:t xml:space="preserve"> </w:t>
            </w:r>
            <w:r w:rsidRPr="0064491B">
              <w:rPr>
                <w:rFonts w:ascii="Arial" w:hAnsi="Arial" w:cs="Arial"/>
              </w:rPr>
              <w:t>circunstancias.</w:t>
            </w:r>
          </w:p>
        </w:tc>
        <w:tc>
          <w:tcPr>
            <w:tcW w:w="3078" w:type="dxa"/>
            <w:tcBorders>
              <w:left w:val="single" w:sz="8" w:space="0" w:color="000000"/>
              <w:right w:val="single" w:sz="8" w:space="0" w:color="000000"/>
            </w:tcBorders>
          </w:tcPr>
          <w:p w14:paraId="2B8A3254" w14:textId="77777777" w:rsidR="002C026A" w:rsidRPr="0064491B" w:rsidRDefault="002C026A" w:rsidP="002C026A">
            <w:pPr>
              <w:pStyle w:val="TableParagraph"/>
              <w:ind w:left="105" w:right="437"/>
              <w:jc w:val="center"/>
              <w:rPr>
                <w:rFonts w:ascii="Arial" w:hAnsi="Arial" w:cs="Arial"/>
              </w:rPr>
            </w:pPr>
            <w:r w:rsidRPr="0064491B">
              <w:rPr>
                <w:rFonts w:ascii="Arial" w:hAnsi="Arial" w:cs="Arial"/>
              </w:rPr>
              <w:t>Al</w:t>
            </w:r>
            <w:r w:rsidRPr="0064491B">
              <w:rPr>
                <w:rFonts w:ascii="Arial" w:hAnsi="Arial" w:cs="Arial"/>
                <w:spacing w:val="32"/>
              </w:rPr>
              <w:t xml:space="preserve"> </w:t>
            </w:r>
            <w:r w:rsidRPr="0064491B">
              <w:rPr>
                <w:rFonts w:ascii="Arial" w:hAnsi="Arial" w:cs="Arial"/>
              </w:rPr>
              <w:t>menos</w:t>
            </w:r>
            <w:r w:rsidRPr="0064491B">
              <w:rPr>
                <w:rFonts w:ascii="Arial" w:hAnsi="Arial" w:cs="Arial"/>
                <w:spacing w:val="30"/>
              </w:rPr>
              <w:t xml:space="preserve"> </w:t>
            </w:r>
            <w:r w:rsidRPr="0064491B">
              <w:rPr>
                <w:rFonts w:ascii="Arial" w:hAnsi="Arial" w:cs="Arial"/>
              </w:rPr>
              <w:t>de</w:t>
            </w:r>
            <w:r w:rsidRPr="0064491B">
              <w:rPr>
                <w:rFonts w:ascii="Arial" w:hAnsi="Arial" w:cs="Arial"/>
                <w:spacing w:val="30"/>
              </w:rPr>
              <w:t xml:space="preserve"> </w:t>
            </w:r>
            <w:r w:rsidRPr="0064491B">
              <w:rPr>
                <w:rFonts w:ascii="Arial" w:hAnsi="Arial" w:cs="Arial"/>
              </w:rPr>
              <w:t>1</w:t>
            </w:r>
            <w:r w:rsidRPr="0064491B">
              <w:rPr>
                <w:rFonts w:ascii="Arial" w:hAnsi="Arial" w:cs="Arial"/>
                <w:spacing w:val="30"/>
              </w:rPr>
              <w:t xml:space="preserve"> </w:t>
            </w:r>
            <w:r w:rsidRPr="0064491B">
              <w:rPr>
                <w:rFonts w:ascii="Arial" w:hAnsi="Arial" w:cs="Arial"/>
              </w:rPr>
              <w:t>vez</w:t>
            </w:r>
            <w:r w:rsidRPr="0064491B">
              <w:rPr>
                <w:rFonts w:ascii="Arial" w:hAnsi="Arial" w:cs="Arial"/>
                <w:spacing w:val="33"/>
              </w:rPr>
              <w:t xml:space="preserve"> </w:t>
            </w:r>
            <w:r w:rsidRPr="0064491B">
              <w:rPr>
                <w:rFonts w:ascii="Arial" w:hAnsi="Arial" w:cs="Arial"/>
              </w:rPr>
              <w:t>en</w:t>
            </w:r>
            <w:r w:rsidRPr="0064491B">
              <w:rPr>
                <w:rFonts w:ascii="Arial" w:hAnsi="Arial" w:cs="Arial"/>
                <w:spacing w:val="-8"/>
              </w:rPr>
              <w:t xml:space="preserve"> </w:t>
            </w:r>
            <w:r w:rsidRPr="0064491B">
              <w:rPr>
                <w:rFonts w:ascii="Arial" w:hAnsi="Arial" w:cs="Arial"/>
              </w:rPr>
              <w:t>el</w:t>
            </w:r>
            <w:r w:rsidRPr="0064491B">
              <w:rPr>
                <w:rFonts w:ascii="Arial" w:hAnsi="Arial" w:cs="Arial"/>
                <w:spacing w:val="-58"/>
              </w:rPr>
              <w:t xml:space="preserve"> </w:t>
            </w:r>
            <w:r w:rsidRPr="0064491B">
              <w:rPr>
                <w:rFonts w:ascii="Arial" w:hAnsi="Arial" w:cs="Arial"/>
              </w:rPr>
              <w:t>último</w:t>
            </w:r>
            <w:r w:rsidRPr="0064491B">
              <w:rPr>
                <w:rFonts w:ascii="Arial" w:hAnsi="Arial" w:cs="Arial"/>
                <w:spacing w:val="-1"/>
              </w:rPr>
              <w:t xml:space="preserve"> </w:t>
            </w:r>
            <w:r w:rsidRPr="0064491B">
              <w:rPr>
                <w:rFonts w:ascii="Arial" w:hAnsi="Arial" w:cs="Arial"/>
              </w:rPr>
              <w:t>año.</w:t>
            </w:r>
          </w:p>
        </w:tc>
      </w:tr>
      <w:tr w:rsidR="002C026A" w:rsidRPr="0064491B" w14:paraId="22C21249" w14:textId="77777777" w:rsidTr="00452EFE">
        <w:trPr>
          <w:trHeight w:val="708"/>
          <w:jc w:val="center"/>
        </w:trPr>
        <w:tc>
          <w:tcPr>
            <w:tcW w:w="890" w:type="dxa"/>
            <w:tcBorders>
              <w:left w:val="single" w:sz="8" w:space="0" w:color="000000"/>
              <w:bottom w:val="single" w:sz="8" w:space="0" w:color="000000"/>
              <w:right w:val="single" w:sz="8" w:space="0" w:color="000000"/>
            </w:tcBorders>
            <w:shd w:val="clear" w:color="auto" w:fill="BBD5EC"/>
          </w:tcPr>
          <w:p w14:paraId="3D35944F" w14:textId="77777777" w:rsidR="002C026A" w:rsidRPr="0064491B" w:rsidRDefault="002C026A" w:rsidP="002C026A">
            <w:pPr>
              <w:pStyle w:val="TableParagraph"/>
              <w:spacing w:before="6"/>
              <w:jc w:val="center"/>
              <w:rPr>
                <w:rFonts w:ascii="Arial" w:hAnsi="Arial" w:cs="Arial"/>
                <w:sz w:val="26"/>
              </w:rPr>
            </w:pPr>
          </w:p>
          <w:p w14:paraId="4B877EE1" w14:textId="77777777" w:rsidR="002C026A" w:rsidRPr="0064491B" w:rsidRDefault="002C026A" w:rsidP="002C026A">
            <w:pPr>
              <w:pStyle w:val="TableParagraph"/>
              <w:ind w:left="107"/>
              <w:jc w:val="center"/>
              <w:rPr>
                <w:rFonts w:ascii="Arial" w:hAnsi="Arial" w:cs="Arial"/>
                <w:b/>
              </w:rPr>
            </w:pPr>
            <w:r w:rsidRPr="0064491B">
              <w:rPr>
                <w:rFonts w:ascii="Arial" w:hAnsi="Arial" w:cs="Arial"/>
                <w:b/>
              </w:rPr>
              <w:t>5</w:t>
            </w:r>
          </w:p>
        </w:tc>
        <w:tc>
          <w:tcPr>
            <w:tcW w:w="1794" w:type="dxa"/>
            <w:tcBorders>
              <w:left w:val="single" w:sz="8" w:space="0" w:color="000000"/>
              <w:bottom w:val="single" w:sz="8" w:space="0" w:color="000000"/>
              <w:right w:val="single" w:sz="8" w:space="0" w:color="000000"/>
            </w:tcBorders>
          </w:tcPr>
          <w:p w14:paraId="281B51F6" w14:textId="77777777" w:rsidR="002C026A" w:rsidRPr="0064491B" w:rsidRDefault="002C026A" w:rsidP="00452EFE">
            <w:pPr>
              <w:pStyle w:val="TableParagraph"/>
              <w:spacing w:before="209"/>
              <w:jc w:val="center"/>
              <w:rPr>
                <w:rFonts w:ascii="Arial" w:hAnsi="Arial" w:cs="Arial"/>
                <w:b/>
              </w:rPr>
            </w:pPr>
            <w:r w:rsidRPr="0064491B">
              <w:rPr>
                <w:rFonts w:ascii="Arial" w:hAnsi="Arial" w:cs="Arial"/>
                <w:b/>
              </w:rPr>
              <w:t>CASI</w:t>
            </w:r>
            <w:r w:rsidRPr="0064491B">
              <w:rPr>
                <w:rFonts w:ascii="Arial" w:hAnsi="Arial" w:cs="Arial"/>
                <w:b/>
                <w:spacing w:val="-6"/>
              </w:rPr>
              <w:t xml:space="preserve"> </w:t>
            </w:r>
            <w:r w:rsidRPr="0064491B">
              <w:rPr>
                <w:rFonts w:ascii="Arial" w:hAnsi="Arial" w:cs="Arial"/>
                <w:b/>
              </w:rPr>
              <w:t>SEGURO</w:t>
            </w:r>
          </w:p>
        </w:tc>
        <w:tc>
          <w:tcPr>
            <w:tcW w:w="4003" w:type="dxa"/>
            <w:tcBorders>
              <w:left w:val="single" w:sz="8" w:space="0" w:color="000000"/>
              <w:bottom w:val="single" w:sz="8" w:space="0" w:color="000000"/>
              <w:right w:val="single" w:sz="8" w:space="0" w:color="000000"/>
            </w:tcBorders>
          </w:tcPr>
          <w:p w14:paraId="3B240423" w14:textId="4FFFD9F6" w:rsidR="002C026A" w:rsidRPr="0064491B" w:rsidRDefault="00132D88" w:rsidP="00452EFE">
            <w:pPr>
              <w:pStyle w:val="TableParagraph"/>
              <w:spacing w:before="49" w:line="302" w:lineRule="auto"/>
              <w:ind w:right="30"/>
              <w:jc w:val="center"/>
              <w:rPr>
                <w:rFonts w:ascii="Arial" w:hAnsi="Arial" w:cs="Arial"/>
              </w:rPr>
            </w:pPr>
            <w:r w:rsidRPr="0064491B">
              <w:rPr>
                <w:rFonts w:ascii="Arial" w:hAnsi="Arial" w:cs="Arial"/>
              </w:rPr>
              <w:t>Se espera que el evento ocurra en la mayoría de las circunstancias.</w:t>
            </w:r>
          </w:p>
        </w:tc>
        <w:tc>
          <w:tcPr>
            <w:tcW w:w="3078" w:type="dxa"/>
            <w:tcBorders>
              <w:left w:val="single" w:sz="8" w:space="0" w:color="000000"/>
              <w:bottom w:val="single" w:sz="8" w:space="0" w:color="000000"/>
              <w:right w:val="single" w:sz="8" w:space="0" w:color="000000"/>
            </w:tcBorders>
          </w:tcPr>
          <w:p w14:paraId="6FBF8E46" w14:textId="77777777" w:rsidR="002C026A" w:rsidRPr="0064491B" w:rsidRDefault="002C026A" w:rsidP="002C026A">
            <w:pPr>
              <w:pStyle w:val="TableParagraph"/>
              <w:spacing w:before="197"/>
              <w:ind w:left="105"/>
              <w:jc w:val="center"/>
              <w:rPr>
                <w:rFonts w:ascii="Arial" w:hAnsi="Arial" w:cs="Arial"/>
              </w:rPr>
            </w:pPr>
            <w:r w:rsidRPr="0064491B">
              <w:rPr>
                <w:rFonts w:ascii="Arial" w:hAnsi="Arial" w:cs="Arial"/>
              </w:rPr>
              <w:t>Más</w:t>
            </w:r>
            <w:r w:rsidRPr="0064491B">
              <w:rPr>
                <w:rFonts w:ascii="Arial" w:hAnsi="Arial" w:cs="Arial"/>
                <w:spacing w:val="-2"/>
              </w:rPr>
              <w:t xml:space="preserve"> </w:t>
            </w:r>
            <w:r w:rsidRPr="0064491B">
              <w:rPr>
                <w:rFonts w:ascii="Arial" w:hAnsi="Arial" w:cs="Arial"/>
              </w:rPr>
              <w:t>de</w:t>
            </w:r>
            <w:r w:rsidRPr="0064491B">
              <w:rPr>
                <w:rFonts w:ascii="Arial" w:hAnsi="Arial" w:cs="Arial"/>
                <w:spacing w:val="-3"/>
              </w:rPr>
              <w:t xml:space="preserve"> </w:t>
            </w:r>
            <w:r w:rsidRPr="0064491B">
              <w:rPr>
                <w:rFonts w:ascii="Arial" w:hAnsi="Arial" w:cs="Arial"/>
              </w:rPr>
              <w:t>1</w:t>
            </w:r>
            <w:r w:rsidRPr="0064491B">
              <w:rPr>
                <w:rFonts w:ascii="Arial" w:hAnsi="Arial" w:cs="Arial"/>
                <w:spacing w:val="-4"/>
              </w:rPr>
              <w:t xml:space="preserve"> </w:t>
            </w:r>
            <w:r w:rsidRPr="0064491B">
              <w:rPr>
                <w:rFonts w:ascii="Arial" w:hAnsi="Arial" w:cs="Arial"/>
              </w:rPr>
              <w:t>vez</w:t>
            </w:r>
            <w:r w:rsidRPr="0064491B">
              <w:rPr>
                <w:rFonts w:ascii="Arial" w:hAnsi="Arial" w:cs="Arial"/>
                <w:spacing w:val="-1"/>
              </w:rPr>
              <w:t xml:space="preserve"> </w:t>
            </w:r>
            <w:r w:rsidRPr="0064491B">
              <w:rPr>
                <w:rFonts w:ascii="Arial" w:hAnsi="Arial" w:cs="Arial"/>
              </w:rPr>
              <w:t>al</w:t>
            </w:r>
            <w:r w:rsidRPr="0064491B">
              <w:rPr>
                <w:rFonts w:ascii="Arial" w:hAnsi="Arial" w:cs="Arial"/>
                <w:spacing w:val="-2"/>
              </w:rPr>
              <w:t xml:space="preserve"> </w:t>
            </w:r>
            <w:r w:rsidRPr="0064491B">
              <w:rPr>
                <w:rFonts w:ascii="Arial" w:hAnsi="Arial" w:cs="Arial"/>
              </w:rPr>
              <w:t>año.</w:t>
            </w:r>
          </w:p>
        </w:tc>
      </w:tr>
    </w:tbl>
    <w:p w14:paraId="0A4441EE" w14:textId="20AFFF49" w:rsidR="00D1055F" w:rsidRPr="0064491B" w:rsidRDefault="000F5551" w:rsidP="00F56E9F">
      <w:pPr>
        <w:pStyle w:val="Descripcin"/>
        <w:jc w:val="center"/>
        <w:rPr>
          <w:bCs/>
          <w:iCs w:val="0"/>
          <w:color w:val="auto"/>
          <w:sz w:val="20"/>
        </w:rPr>
      </w:pPr>
      <w:bookmarkStart w:id="15" w:name="_Toc187840523"/>
      <w:r w:rsidRPr="0064491B">
        <w:rPr>
          <w:bCs/>
          <w:iCs w:val="0"/>
          <w:color w:val="auto"/>
          <w:sz w:val="20"/>
        </w:rPr>
        <w:t xml:space="preserve">Tabla </w:t>
      </w:r>
      <w:r w:rsidRPr="0064491B">
        <w:rPr>
          <w:bCs/>
          <w:iCs w:val="0"/>
          <w:color w:val="auto"/>
          <w:sz w:val="20"/>
        </w:rPr>
        <w:fldChar w:fldCharType="begin"/>
      </w:r>
      <w:r w:rsidRPr="0064491B">
        <w:rPr>
          <w:bCs/>
          <w:iCs w:val="0"/>
          <w:color w:val="auto"/>
          <w:sz w:val="20"/>
        </w:rPr>
        <w:instrText xml:space="preserve"> SEQ Tabla \* ARABIC </w:instrText>
      </w:r>
      <w:r w:rsidRPr="0064491B">
        <w:rPr>
          <w:bCs/>
          <w:iCs w:val="0"/>
          <w:color w:val="auto"/>
          <w:sz w:val="20"/>
        </w:rPr>
        <w:fldChar w:fldCharType="separate"/>
      </w:r>
      <w:r w:rsidR="004E526C" w:rsidRPr="0064491B">
        <w:rPr>
          <w:bCs/>
          <w:iCs w:val="0"/>
          <w:noProof/>
          <w:color w:val="auto"/>
          <w:sz w:val="20"/>
        </w:rPr>
        <w:t>4</w:t>
      </w:r>
      <w:r w:rsidRPr="0064491B">
        <w:rPr>
          <w:bCs/>
          <w:iCs w:val="0"/>
          <w:color w:val="auto"/>
          <w:sz w:val="20"/>
        </w:rPr>
        <w:fldChar w:fldCharType="end"/>
      </w:r>
      <w:r w:rsidR="00F56E9F" w:rsidRPr="0064491B">
        <w:rPr>
          <w:bCs/>
          <w:iCs w:val="0"/>
          <w:color w:val="auto"/>
          <w:sz w:val="20"/>
        </w:rPr>
        <w:t xml:space="preserve">. </w:t>
      </w:r>
      <w:r w:rsidR="00EA43F6" w:rsidRPr="0064491B">
        <w:rPr>
          <w:bCs/>
          <w:iCs w:val="0"/>
          <w:color w:val="auto"/>
          <w:sz w:val="20"/>
        </w:rPr>
        <w:t>Escala para calificar la probabilidad del riesgo</w:t>
      </w:r>
      <w:r w:rsidR="00132D88" w:rsidRPr="0064491B">
        <w:rPr>
          <w:bCs/>
          <w:iCs w:val="0"/>
          <w:color w:val="auto"/>
          <w:sz w:val="20"/>
        </w:rPr>
        <w:t>.</w:t>
      </w:r>
      <w:bookmarkEnd w:id="15"/>
    </w:p>
    <w:p w14:paraId="2A512D38" w14:textId="089C2837" w:rsidR="005212E6" w:rsidRPr="0064491B" w:rsidRDefault="005212E6" w:rsidP="00E84FBE">
      <w:pPr>
        <w:pStyle w:val="Prrafodelista"/>
        <w:numPr>
          <w:ilvl w:val="0"/>
          <w:numId w:val="14"/>
        </w:numPr>
        <w:rPr>
          <w:b/>
          <w:bCs/>
        </w:rPr>
      </w:pPr>
      <w:r w:rsidRPr="0064491B">
        <w:rPr>
          <w:b/>
          <w:bCs/>
        </w:rPr>
        <w:t>Matriz de calificación y evaluación del riesgo</w:t>
      </w:r>
    </w:p>
    <w:p w14:paraId="07409085" w14:textId="77777777" w:rsidR="005212E6" w:rsidRPr="0064491B" w:rsidRDefault="005212E6" w:rsidP="005212E6">
      <w:pPr>
        <w:pStyle w:val="NormalWeb"/>
        <w:spacing w:line="276" w:lineRule="auto"/>
        <w:jc w:val="both"/>
        <w:rPr>
          <w:rFonts w:ascii="Arial" w:hAnsi="Arial" w:cs="Arial"/>
        </w:rPr>
      </w:pPr>
      <w:r w:rsidRPr="0064491B">
        <w:rPr>
          <w:rFonts w:ascii="Arial" w:hAnsi="Arial" w:cs="Arial"/>
        </w:rPr>
        <w:t>Una vez definidos los valores de impacto y probabilidad, se procede a calcular el nivel de riesgo mediante la Matriz de Calificación, Evaluación y Respuesta a los Riesgos (Tabla 5), la cual resulta de la multiplicación de ambos factores. Esta matriz permite visualizar de manera clara la severidad del riesgo y facilita su clasificación y priorización para la toma de decisiones.</w:t>
      </w:r>
    </w:p>
    <w:p w14:paraId="52F4E341" w14:textId="77777777" w:rsidR="005212E6" w:rsidRPr="0064491B" w:rsidRDefault="005212E6" w:rsidP="005212E6">
      <w:pPr>
        <w:pStyle w:val="NormalWeb"/>
        <w:spacing w:line="276" w:lineRule="auto"/>
        <w:jc w:val="both"/>
        <w:rPr>
          <w:rFonts w:ascii="Arial" w:hAnsi="Arial" w:cs="Arial"/>
        </w:rPr>
      </w:pPr>
      <w:r w:rsidRPr="0064491B">
        <w:rPr>
          <w:rFonts w:ascii="Arial" w:hAnsi="Arial" w:cs="Arial"/>
        </w:rPr>
        <w:t>El resultado obtenido refleja el nivel de exposición al riesgo y sirve como insumo para definir las acciones de tratamiento más adecuadas, de acuerdo con la capacidad de respuesta y el apetito de riesgo de la entidad.</w:t>
      </w:r>
    </w:p>
    <w:tbl>
      <w:tblPr>
        <w:tblStyle w:val="TableNormal"/>
        <w:tblW w:w="9623"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97"/>
        <w:gridCol w:w="975"/>
        <w:gridCol w:w="1690"/>
        <w:gridCol w:w="1172"/>
        <w:gridCol w:w="1223"/>
        <w:gridCol w:w="1165"/>
        <w:gridCol w:w="1801"/>
      </w:tblGrid>
      <w:tr w:rsidR="00E7154B" w:rsidRPr="0064491B" w14:paraId="7B021CE7" w14:textId="77777777" w:rsidTr="003111D4">
        <w:trPr>
          <w:jc w:val="center"/>
        </w:trPr>
        <w:tc>
          <w:tcPr>
            <w:tcW w:w="2572" w:type="dxa"/>
            <w:gridSpan w:val="2"/>
            <w:shd w:val="clear" w:color="auto" w:fill="DBDBDB"/>
          </w:tcPr>
          <w:p w14:paraId="1CBCF402" w14:textId="77777777" w:rsidR="00E7154B" w:rsidRPr="0064491B" w:rsidRDefault="00E7154B" w:rsidP="00890B33">
            <w:pPr>
              <w:pStyle w:val="TableParagraph"/>
              <w:spacing w:before="79"/>
              <w:ind w:left="937"/>
              <w:jc w:val="both"/>
              <w:rPr>
                <w:rFonts w:ascii="Arial" w:hAnsi="Arial" w:cs="Arial"/>
                <w:b/>
                <w:sz w:val="20"/>
              </w:rPr>
            </w:pPr>
            <w:r w:rsidRPr="0064491B">
              <w:rPr>
                <w:rFonts w:ascii="Arial" w:hAnsi="Arial" w:cs="Arial"/>
                <w:b/>
                <w:sz w:val="20"/>
              </w:rPr>
              <w:t>CONCEPTO</w:t>
            </w:r>
          </w:p>
        </w:tc>
        <w:tc>
          <w:tcPr>
            <w:tcW w:w="7051" w:type="dxa"/>
            <w:gridSpan w:val="5"/>
            <w:shd w:val="clear" w:color="auto" w:fill="BDBDBD"/>
          </w:tcPr>
          <w:p w14:paraId="17E9AF98" w14:textId="77777777" w:rsidR="00E7154B" w:rsidRPr="0064491B" w:rsidRDefault="00E7154B" w:rsidP="00132D88">
            <w:pPr>
              <w:pStyle w:val="TableParagraph"/>
              <w:spacing w:before="79"/>
              <w:ind w:left="3055" w:right="3037"/>
              <w:rPr>
                <w:rFonts w:ascii="Arial" w:hAnsi="Arial" w:cs="Arial"/>
                <w:b/>
                <w:sz w:val="20"/>
              </w:rPr>
            </w:pPr>
            <w:r w:rsidRPr="0064491B">
              <w:rPr>
                <w:rFonts w:ascii="Arial" w:hAnsi="Arial" w:cs="Arial"/>
                <w:b/>
                <w:sz w:val="20"/>
              </w:rPr>
              <w:t>IMPACTO</w:t>
            </w:r>
          </w:p>
        </w:tc>
      </w:tr>
      <w:tr w:rsidR="003111D4" w:rsidRPr="0064491B" w14:paraId="513F58E3" w14:textId="77777777" w:rsidTr="003111D4">
        <w:trPr>
          <w:trHeight w:val="1"/>
          <w:jc w:val="center"/>
        </w:trPr>
        <w:tc>
          <w:tcPr>
            <w:tcW w:w="1597" w:type="dxa"/>
            <w:vMerge w:val="restart"/>
            <w:shd w:val="clear" w:color="auto" w:fill="C0C0C0"/>
          </w:tcPr>
          <w:p w14:paraId="1B1BBD16" w14:textId="77777777" w:rsidR="00E7154B" w:rsidRPr="0064491B" w:rsidRDefault="00E7154B" w:rsidP="00890B33">
            <w:pPr>
              <w:pStyle w:val="TableParagraph"/>
              <w:jc w:val="both"/>
              <w:rPr>
                <w:rFonts w:ascii="Arial" w:hAnsi="Arial" w:cs="Arial"/>
                <w:sz w:val="30"/>
              </w:rPr>
            </w:pPr>
          </w:p>
          <w:p w14:paraId="1231AF84" w14:textId="77777777" w:rsidR="00E7154B" w:rsidRPr="0064491B" w:rsidRDefault="00E7154B" w:rsidP="00890B33">
            <w:pPr>
              <w:pStyle w:val="TableParagraph"/>
              <w:spacing w:before="1"/>
              <w:ind w:left="59" w:right="-15"/>
              <w:jc w:val="both"/>
              <w:rPr>
                <w:rFonts w:ascii="Arial" w:hAnsi="Arial" w:cs="Arial"/>
                <w:b/>
                <w:sz w:val="20"/>
              </w:rPr>
            </w:pPr>
            <w:r w:rsidRPr="0064491B">
              <w:rPr>
                <w:rFonts w:ascii="Arial" w:hAnsi="Arial" w:cs="Arial"/>
                <w:b/>
                <w:spacing w:val="-1"/>
                <w:sz w:val="20"/>
              </w:rPr>
              <w:t>PROBABILIDAD</w:t>
            </w:r>
          </w:p>
        </w:tc>
        <w:tc>
          <w:tcPr>
            <w:tcW w:w="975" w:type="dxa"/>
            <w:shd w:val="clear" w:color="auto" w:fill="00AEEE"/>
          </w:tcPr>
          <w:p w14:paraId="1727091D" w14:textId="77777777" w:rsidR="00E7154B" w:rsidRPr="0064491B" w:rsidRDefault="00E7154B" w:rsidP="00890B33">
            <w:pPr>
              <w:pStyle w:val="TableParagraph"/>
              <w:jc w:val="both"/>
              <w:rPr>
                <w:rFonts w:ascii="Arial" w:hAnsi="Arial" w:cs="Arial"/>
                <w:sz w:val="24"/>
              </w:rPr>
            </w:pPr>
          </w:p>
        </w:tc>
        <w:tc>
          <w:tcPr>
            <w:tcW w:w="1690" w:type="dxa"/>
            <w:shd w:val="clear" w:color="auto" w:fill="00AEEE"/>
          </w:tcPr>
          <w:p w14:paraId="4F954CD0" w14:textId="77777777" w:rsidR="00E7154B" w:rsidRPr="0064491B" w:rsidRDefault="00E7154B" w:rsidP="00132D88">
            <w:pPr>
              <w:pStyle w:val="TableParagraph"/>
              <w:spacing w:before="101" w:line="254" w:lineRule="auto"/>
              <w:ind w:left="721" w:right="24" w:hanging="680"/>
              <w:jc w:val="center"/>
              <w:rPr>
                <w:rFonts w:ascii="Arial" w:hAnsi="Arial" w:cs="Arial"/>
                <w:b/>
                <w:sz w:val="20"/>
              </w:rPr>
            </w:pPr>
            <w:r w:rsidRPr="0064491B">
              <w:rPr>
                <w:rFonts w:ascii="Arial" w:hAnsi="Arial" w:cs="Arial"/>
                <w:b/>
                <w:spacing w:val="-2"/>
                <w:sz w:val="20"/>
              </w:rPr>
              <w:t>INSIGNIFICANTE</w:t>
            </w:r>
            <w:r w:rsidRPr="0064491B">
              <w:rPr>
                <w:rFonts w:ascii="Arial" w:hAnsi="Arial" w:cs="Arial"/>
                <w:b/>
                <w:spacing w:val="-53"/>
                <w:sz w:val="20"/>
              </w:rPr>
              <w:t xml:space="preserve"> </w:t>
            </w:r>
            <w:r w:rsidRPr="0064491B">
              <w:rPr>
                <w:rFonts w:ascii="Arial" w:hAnsi="Arial" w:cs="Arial"/>
                <w:b/>
                <w:sz w:val="20"/>
              </w:rPr>
              <w:t>(1)</w:t>
            </w:r>
          </w:p>
        </w:tc>
        <w:tc>
          <w:tcPr>
            <w:tcW w:w="1172" w:type="dxa"/>
            <w:shd w:val="clear" w:color="auto" w:fill="00AEEE"/>
          </w:tcPr>
          <w:p w14:paraId="2DB0B901" w14:textId="77777777" w:rsidR="00E7154B" w:rsidRPr="0064491B" w:rsidRDefault="00E7154B" w:rsidP="00132D88">
            <w:pPr>
              <w:pStyle w:val="TableParagraph"/>
              <w:spacing w:before="101"/>
              <w:ind w:left="15" w:right="55"/>
              <w:jc w:val="center"/>
              <w:rPr>
                <w:rFonts w:ascii="Arial" w:hAnsi="Arial" w:cs="Arial"/>
                <w:b/>
                <w:sz w:val="20"/>
              </w:rPr>
            </w:pPr>
            <w:r w:rsidRPr="0064491B">
              <w:rPr>
                <w:rFonts w:ascii="Arial" w:hAnsi="Arial" w:cs="Arial"/>
                <w:b/>
                <w:sz w:val="20"/>
              </w:rPr>
              <w:t>MENOR</w:t>
            </w:r>
            <w:r w:rsidRPr="0064491B">
              <w:rPr>
                <w:rFonts w:ascii="Arial" w:hAnsi="Arial" w:cs="Arial"/>
                <w:b/>
                <w:spacing w:val="-6"/>
                <w:sz w:val="20"/>
              </w:rPr>
              <w:t xml:space="preserve"> </w:t>
            </w:r>
            <w:r w:rsidRPr="0064491B">
              <w:rPr>
                <w:rFonts w:ascii="Arial" w:hAnsi="Arial" w:cs="Arial"/>
                <w:b/>
                <w:sz w:val="20"/>
              </w:rPr>
              <w:t>(2)</w:t>
            </w:r>
          </w:p>
        </w:tc>
        <w:tc>
          <w:tcPr>
            <w:tcW w:w="1223" w:type="dxa"/>
            <w:shd w:val="clear" w:color="auto" w:fill="00AEEE"/>
          </w:tcPr>
          <w:p w14:paraId="6FB63559" w14:textId="77777777" w:rsidR="00E7154B" w:rsidRPr="0064491B" w:rsidRDefault="00E7154B" w:rsidP="00132D88">
            <w:pPr>
              <w:pStyle w:val="TableParagraph"/>
              <w:spacing w:before="101" w:line="254" w:lineRule="auto"/>
              <w:ind w:left="497" w:right="-29" w:hanging="476"/>
              <w:jc w:val="center"/>
              <w:rPr>
                <w:rFonts w:ascii="Arial" w:hAnsi="Arial" w:cs="Arial"/>
                <w:b/>
                <w:sz w:val="20"/>
              </w:rPr>
            </w:pPr>
            <w:r w:rsidRPr="0064491B">
              <w:rPr>
                <w:rFonts w:ascii="Arial" w:hAnsi="Arial" w:cs="Arial"/>
                <w:b/>
                <w:sz w:val="20"/>
              </w:rPr>
              <w:t>MODERADO</w:t>
            </w:r>
            <w:r w:rsidRPr="0064491B">
              <w:rPr>
                <w:rFonts w:ascii="Arial" w:hAnsi="Arial" w:cs="Arial"/>
                <w:b/>
                <w:spacing w:val="-53"/>
                <w:sz w:val="20"/>
              </w:rPr>
              <w:t xml:space="preserve"> </w:t>
            </w:r>
            <w:r w:rsidRPr="0064491B">
              <w:rPr>
                <w:rFonts w:ascii="Arial" w:hAnsi="Arial" w:cs="Arial"/>
                <w:b/>
                <w:sz w:val="20"/>
              </w:rPr>
              <w:t>(3)</w:t>
            </w:r>
          </w:p>
        </w:tc>
        <w:tc>
          <w:tcPr>
            <w:tcW w:w="1165" w:type="dxa"/>
            <w:shd w:val="clear" w:color="auto" w:fill="00AEEE"/>
          </w:tcPr>
          <w:p w14:paraId="3C299D4E" w14:textId="77777777" w:rsidR="00E7154B" w:rsidRPr="0064491B" w:rsidRDefault="00E7154B" w:rsidP="00132D88">
            <w:pPr>
              <w:pStyle w:val="TableParagraph"/>
              <w:spacing w:before="101"/>
              <w:ind w:left="41" w:right="24"/>
              <w:jc w:val="center"/>
              <w:rPr>
                <w:rFonts w:ascii="Arial" w:hAnsi="Arial" w:cs="Arial"/>
                <w:b/>
                <w:sz w:val="20"/>
              </w:rPr>
            </w:pPr>
            <w:r w:rsidRPr="0064491B">
              <w:rPr>
                <w:rFonts w:ascii="Arial" w:hAnsi="Arial" w:cs="Arial"/>
                <w:b/>
                <w:sz w:val="20"/>
              </w:rPr>
              <w:t>MAYOR</w:t>
            </w:r>
            <w:r w:rsidRPr="0064491B">
              <w:rPr>
                <w:rFonts w:ascii="Arial" w:hAnsi="Arial" w:cs="Arial"/>
                <w:b/>
                <w:spacing w:val="-8"/>
                <w:sz w:val="20"/>
              </w:rPr>
              <w:t xml:space="preserve"> </w:t>
            </w:r>
            <w:r w:rsidRPr="0064491B">
              <w:rPr>
                <w:rFonts w:ascii="Arial" w:hAnsi="Arial" w:cs="Arial"/>
                <w:b/>
                <w:sz w:val="20"/>
              </w:rPr>
              <w:t>(4)</w:t>
            </w:r>
          </w:p>
        </w:tc>
        <w:tc>
          <w:tcPr>
            <w:tcW w:w="1799" w:type="dxa"/>
            <w:shd w:val="clear" w:color="auto" w:fill="00AEEE"/>
          </w:tcPr>
          <w:p w14:paraId="23848A7C" w14:textId="77777777" w:rsidR="00E7154B" w:rsidRPr="0064491B" w:rsidRDefault="00E7154B" w:rsidP="00132D88">
            <w:pPr>
              <w:pStyle w:val="TableParagraph"/>
              <w:spacing w:before="101"/>
              <w:ind w:left="104"/>
              <w:jc w:val="center"/>
              <w:rPr>
                <w:rFonts w:ascii="Arial" w:hAnsi="Arial" w:cs="Arial"/>
                <w:b/>
                <w:sz w:val="20"/>
              </w:rPr>
            </w:pPr>
            <w:r w:rsidRPr="0064491B">
              <w:rPr>
                <w:rFonts w:ascii="Arial" w:hAnsi="Arial" w:cs="Arial"/>
                <w:b/>
                <w:sz w:val="20"/>
              </w:rPr>
              <w:t>CATASTRÓFICO</w:t>
            </w:r>
          </w:p>
          <w:p w14:paraId="2EC18606" w14:textId="77777777" w:rsidR="00E7154B" w:rsidRPr="0064491B" w:rsidRDefault="00E7154B" w:rsidP="00132D88">
            <w:pPr>
              <w:pStyle w:val="TableParagraph"/>
              <w:spacing w:before="15"/>
              <w:ind w:left="474" w:right="738"/>
              <w:jc w:val="center"/>
              <w:rPr>
                <w:rFonts w:ascii="Arial" w:hAnsi="Arial" w:cs="Arial"/>
                <w:b/>
                <w:sz w:val="20"/>
              </w:rPr>
            </w:pPr>
            <w:r w:rsidRPr="0064491B">
              <w:rPr>
                <w:rFonts w:ascii="Arial" w:hAnsi="Arial" w:cs="Arial"/>
                <w:b/>
                <w:sz w:val="20"/>
              </w:rPr>
              <w:t>(5)</w:t>
            </w:r>
          </w:p>
        </w:tc>
      </w:tr>
      <w:tr w:rsidR="003111D4" w:rsidRPr="0064491B" w14:paraId="102DEA74" w14:textId="77777777" w:rsidTr="003111D4">
        <w:trPr>
          <w:jc w:val="center"/>
        </w:trPr>
        <w:tc>
          <w:tcPr>
            <w:tcW w:w="1597" w:type="dxa"/>
            <w:vMerge/>
            <w:tcBorders>
              <w:top w:val="nil"/>
            </w:tcBorders>
            <w:shd w:val="clear" w:color="auto" w:fill="C0C0C0"/>
          </w:tcPr>
          <w:p w14:paraId="0641EBF6" w14:textId="77777777" w:rsidR="00E7154B" w:rsidRPr="0064491B" w:rsidRDefault="00E7154B" w:rsidP="00890B33">
            <w:pPr>
              <w:rPr>
                <w:sz w:val="2"/>
                <w:szCs w:val="2"/>
              </w:rPr>
            </w:pPr>
          </w:p>
        </w:tc>
        <w:tc>
          <w:tcPr>
            <w:tcW w:w="975" w:type="dxa"/>
            <w:shd w:val="clear" w:color="auto" w:fill="C0C0C0"/>
          </w:tcPr>
          <w:p w14:paraId="2A05FAA2" w14:textId="77777777" w:rsidR="00E7154B" w:rsidRPr="0064491B" w:rsidRDefault="00E7154B" w:rsidP="00890B33">
            <w:pPr>
              <w:pStyle w:val="TableParagraph"/>
              <w:spacing w:before="19"/>
              <w:ind w:left="135"/>
              <w:jc w:val="both"/>
              <w:rPr>
                <w:rFonts w:ascii="Arial" w:hAnsi="Arial" w:cs="Arial"/>
                <w:b/>
                <w:sz w:val="20"/>
              </w:rPr>
            </w:pPr>
            <w:r w:rsidRPr="0064491B">
              <w:rPr>
                <w:rFonts w:ascii="Arial" w:hAnsi="Arial" w:cs="Arial"/>
                <w:b/>
                <w:sz w:val="20"/>
                <w:u w:val="thick"/>
              </w:rPr>
              <w:t>VALOR</w:t>
            </w:r>
          </w:p>
        </w:tc>
        <w:tc>
          <w:tcPr>
            <w:tcW w:w="1690" w:type="dxa"/>
            <w:shd w:val="clear" w:color="auto" w:fill="C0C0C0"/>
          </w:tcPr>
          <w:p w14:paraId="426CF085" w14:textId="77777777" w:rsidR="00E7154B" w:rsidRPr="0064491B" w:rsidRDefault="00E7154B" w:rsidP="00132D88">
            <w:pPr>
              <w:pStyle w:val="TableParagraph"/>
              <w:spacing w:before="19"/>
              <w:ind w:left="61"/>
              <w:jc w:val="center"/>
              <w:rPr>
                <w:rFonts w:ascii="Arial" w:hAnsi="Arial" w:cs="Arial"/>
                <w:b/>
                <w:sz w:val="20"/>
              </w:rPr>
            </w:pPr>
            <w:r w:rsidRPr="0064491B">
              <w:rPr>
                <w:rFonts w:ascii="Arial" w:hAnsi="Arial" w:cs="Arial"/>
                <w:b/>
                <w:w w:val="99"/>
                <w:sz w:val="20"/>
              </w:rPr>
              <w:t>1</w:t>
            </w:r>
          </w:p>
        </w:tc>
        <w:tc>
          <w:tcPr>
            <w:tcW w:w="1172" w:type="dxa"/>
            <w:shd w:val="clear" w:color="auto" w:fill="C0C0C0"/>
          </w:tcPr>
          <w:p w14:paraId="6853E5B9" w14:textId="77777777" w:rsidR="00E7154B" w:rsidRPr="0064491B" w:rsidRDefault="00E7154B" w:rsidP="00132D88">
            <w:pPr>
              <w:pStyle w:val="TableParagraph"/>
              <w:spacing w:before="19"/>
              <w:ind w:left="63"/>
              <w:jc w:val="center"/>
              <w:rPr>
                <w:rFonts w:ascii="Arial" w:hAnsi="Arial" w:cs="Arial"/>
                <w:b/>
                <w:sz w:val="20"/>
              </w:rPr>
            </w:pPr>
            <w:r w:rsidRPr="0064491B">
              <w:rPr>
                <w:rFonts w:ascii="Arial" w:hAnsi="Arial" w:cs="Arial"/>
                <w:b/>
                <w:w w:val="99"/>
                <w:sz w:val="20"/>
              </w:rPr>
              <w:t>2</w:t>
            </w:r>
          </w:p>
        </w:tc>
        <w:tc>
          <w:tcPr>
            <w:tcW w:w="1223" w:type="dxa"/>
            <w:shd w:val="clear" w:color="auto" w:fill="C0C0C0"/>
          </w:tcPr>
          <w:p w14:paraId="75A0C804" w14:textId="77777777" w:rsidR="00E7154B" w:rsidRPr="0064491B" w:rsidRDefault="00E7154B" w:rsidP="00132D88">
            <w:pPr>
              <w:pStyle w:val="TableParagraph"/>
              <w:spacing w:before="19"/>
              <w:ind w:left="63"/>
              <w:jc w:val="center"/>
              <w:rPr>
                <w:rFonts w:ascii="Arial" w:hAnsi="Arial" w:cs="Arial"/>
                <w:b/>
                <w:sz w:val="20"/>
              </w:rPr>
            </w:pPr>
            <w:r w:rsidRPr="0064491B">
              <w:rPr>
                <w:rFonts w:ascii="Arial" w:hAnsi="Arial" w:cs="Arial"/>
                <w:b/>
                <w:w w:val="99"/>
                <w:sz w:val="20"/>
              </w:rPr>
              <w:t>3</w:t>
            </w:r>
          </w:p>
        </w:tc>
        <w:tc>
          <w:tcPr>
            <w:tcW w:w="1165" w:type="dxa"/>
            <w:shd w:val="clear" w:color="auto" w:fill="C0C0C0"/>
          </w:tcPr>
          <w:p w14:paraId="34262B2E" w14:textId="77777777" w:rsidR="00E7154B" w:rsidRPr="0064491B" w:rsidRDefault="00E7154B" w:rsidP="00132D88">
            <w:pPr>
              <w:pStyle w:val="TableParagraph"/>
              <w:spacing w:before="19"/>
              <w:ind w:left="60"/>
              <w:jc w:val="center"/>
              <w:rPr>
                <w:rFonts w:ascii="Arial" w:hAnsi="Arial" w:cs="Arial"/>
                <w:b/>
                <w:sz w:val="20"/>
              </w:rPr>
            </w:pPr>
            <w:r w:rsidRPr="0064491B">
              <w:rPr>
                <w:rFonts w:ascii="Arial" w:hAnsi="Arial" w:cs="Arial"/>
                <w:b/>
                <w:w w:val="99"/>
                <w:sz w:val="20"/>
              </w:rPr>
              <w:t>4</w:t>
            </w:r>
          </w:p>
        </w:tc>
        <w:tc>
          <w:tcPr>
            <w:tcW w:w="1799" w:type="dxa"/>
            <w:shd w:val="clear" w:color="auto" w:fill="C0C0C0"/>
          </w:tcPr>
          <w:p w14:paraId="37534294" w14:textId="77777777" w:rsidR="00E7154B" w:rsidRPr="0064491B" w:rsidRDefault="00E7154B" w:rsidP="00132D88">
            <w:pPr>
              <w:pStyle w:val="TableParagraph"/>
              <w:spacing w:before="19"/>
              <w:ind w:left="61"/>
              <w:jc w:val="center"/>
              <w:rPr>
                <w:rFonts w:ascii="Arial" w:hAnsi="Arial" w:cs="Arial"/>
                <w:b/>
                <w:sz w:val="20"/>
              </w:rPr>
            </w:pPr>
            <w:r w:rsidRPr="0064491B">
              <w:rPr>
                <w:rFonts w:ascii="Arial" w:hAnsi="Arial" w:cs="Arial"/>
                <w:b/>
                <w:w w:val="99"/>
                <w:sz w:val="20"/>
              </w:rPr>
              <w:t>5</w:t>
            </w:r>
          </w:p>
        </w:tc>
      </w:tr>
      <w:tr w:rsidR="003111D4" w:rsidRPr="0064491B" w14:paraId="58162F73" w14:textId="77777777" w:rsidTr="003111D4">
        <w:trPr>
          <w:trHeight w:val="1"/>
          <w:jc w:val="center"/>
        </w:trPr>
        <w:tc>
          <w:tcPr>
            <w:tcW w:w="1597" w:type="dxa"/>
            <w:shd w:val="clear" w:color="auto" w:fill="00AEEE"/>
          </w:tcPr>
          <w:p w14:paraId="4C8830F1" w14:textId="77777777" w:rsidR="00E7154B" w:rsidRPr="0064491B" w:rsidRDefault="00E7154B" w:rsidP="00132D88">
            <w:pPr>
              <w:pStyle w:val="TableParagraph"/>
              <w:spacing w:before="173"/>
              <w:ind w:right="7"/>
              <w:jc w:val="center"/>
              <w:rPr>
                <w:rFonts w:ascii="Arial" w:hAnsi="Arial" w:cs="Arial"/>
                <w:b/>
                <w:sz w:val="20"/>
              </w:rPr>
            </w:pPr>
            <w:r w:rsidRPr="0064491B">
              <w:rPr>
                <w:rFonts w:ascii="Arial" w:hAnsi="Arial" w:cs="Arial"/>
                <w:b/>
                <w:sz w:val="20"/>
              </w:rPr>
              <w:t>RARO</w:t>
            </w:r>
            <w:r w:rsidRPr="0064491B">
              <w:rPr>
                <w:rFonts w:ascii="Arial" w:hAnsi="Arial" w:cs="Arial"/>
                <w:b/>
                <w:spacing w:val="2"/>
                <w:sz w:val="20"/>
              </w:rPr>
              <w:t xml:space="preserve"> </w:t>
            </w:r>
            <w:r w:rsidRPr="0064491B">
              <w:rPr>
                <w:rFonts w:ascii="Arial" w:hAnsi="Arial" w:cs="Arial"/>
                <w:b/>
                <w:sz w:val="20"/>
              </w:rPr>
              <w:t>(1)</w:t>
            </w:r>
          </w:p>
        </w:tc>
        <w:tc>
          <w:tcPr>
            <w:tcW w:w="975" w:type="dxa"/>
            <w:shd w:val="clear" w:color="auto" w:fill="C0C0C0"/>
          </w:tcPr>
          <w:p w14:paraId="1FCA6E5C" w14:textId="77777777" w:rsidR="00E7154B" w:rsidRPr="0064491B" w:rsidRDefault="00E7154B" w:rsidP="00890B33">
            <w:pPr>
              <w:pStyle w:val="TableParagraph"/>
              <w:spacing w:before="158"/>
              <w:ind w:left="526"/>
              <w:jc w:val="both"/>
              <w:rPr>
                <w:rFonts w:ascii="Arial" w:hAnsi="Arial" w:cs="Arial"/>
                <w:b/>
                <w:sz w:val="20"/>
              </w:rPr>
            </w:pPr>
            <w:r w:rsidRPr="0064491B">
              <w:rPr>
                <w:rFonts w:ascii="Arial" w:hAnsi="Arial" w:cs="Arial"/>
                <w:b/>
                <w:w w:val="99"/>
                <w:sz w:val="20"/>
              </w:rPr>
              <w:t>1</w:t>
            </w:r>
          </w:p>
        </w:tc>
        <w:tc>
          <w:tcPr>
            <w:tcW w:w="1690" w:type="dxa"/>
            <w:shd w:val="clear" w:color="auto" w:fill="6EAC46"/>
          </w:tcPr>
          <w:p w14:paraId="33F88CF9" w14:textId="77777777" w:rsidR="00E7154B" w:rsidRPr="0064491B" w:rsidRDefault="00E7154B" w:rsidP="00132D88">
            <w:pPr>
              <w:pStyle w:val="TableParagraph"/>
              <w:spacing w:before="158"/>
              <w:ind w:left="42"/>
              <w:jc w:val="center"/>
              <w:rPr>
                <w:rFonts w:ascii="Arial" w:hAnsi="Arial" w:cs="Arial"/>
                <w:b/>
                <w:sz w:val="20"/>
              </w:rPr>
            </w:pPr>
            <w:r w:rsidRPr="0064491B">
              <w:rPr>
                <w:rFonts w:ascii="Arial" w:hAnsi="Arial" w:cs="Arial"/>
                <w:b/>
                <w:w w:val="99"/>
                <w:sz w:val="20"/>
              </w:rPr>
              <w:t>1</w:t>
            </w:r>
          </w:p>
        </w:tc>
        <w:tc>
          <w:tcPr>
            <w:tcW w:w="1172" w:type="dxa"/>
            <w:shd w:val="clear" w:color="auto" w:fill="6EAC46"/>
          </w:tcPr>
          <w:p w14:paraId="61450638" w14:textId="77777777" w:rsidR="00E7154B" w:rsidRPr="0064491B" w:rsidRDefault="00E7154B" w:rsidP="00132D88">
            <w:pPr>
              <w:pStyle w:val="TableParagraph"/>
              <w:spacing w:before="158"/>
              <w:ind w:left="44"/>
              <w:jc w:val="center"/>
              <w:rPr>
                <w:rFonts w:ascii="Arial" w:hAnsi="Arial" w:cs="Arial"/>
                <w:b/>
                <w:sz w:val="20"/>
              </w:rPr>
            </w:pPr>
            <w:r w:rsidRPr="0064491B">
              <w:rPr>
                <w:rFonts w:ascii="Arial" w:hAnsi="Arial" w:cs="Arial"/>
                <w:b/>
                <w:w w:val="99"/>
                <w:sz w:val="20"/>
              </w:rPr>
              <w:t>2</w:t>
            </w:r>
          </w:p>
        </w:tc>
        <w:tc>
          <w:tcPr>
            <w:tcW w:w="1223" w:type="dxa"/>
            <w:shd w:val="clear" w:color="auto" w:fill="6EAC2C"/>
          </w:tcPr>
          <w:p w14:paraId="300C8369" w14:textId="77777777" w:rsidR="00E7154B" w:rsidRPr="0064491B" w:rsidRDefault="00E7154B" w:rsidP="00132D88">
            <w:pPr>
              <w:pStyle w:val="TableParagraph"/>
              <w:spacing w:before="158"/>
              <w:ind w:left="44"/>
              <w:jc w:val="center"/>
              <w:rPr>
                <w:rFonts w:ascii="Arial" w:hAnsi="Arial" w:cs="Arial"/>
                <w:b/>
                <w:sz w:val="20"/>
              </w:rPr>
            </w:pPr>
            <w:r w:rsidRPr="0064491B">
              <w:rPr>
                <w:rFonts w:ascii="Arial" w:hAnsi="Arial" w:cs="Arial"/>
                <w:b/>
                <w:w w:val="99"/>
                <w:sz w:val="20"/>
              </w:rPr>
              <w:t>3</w:t>
            </w:r>
          </w:p>
        </w:tc>
        <w:tc>
          <w:tcPr>
            <w:tcW w:w="1165" w:type="dxa"/>
            <w:shd w:val="clear" w:color="auto" w:fill="FFFF00"/>
          </w:tcPr>
          <w:p w14:paraId="6B1A30A7" w14:textId="77777777" w:rsidR="00E7154B" w:rsidRPr="0064491B" w:rsidRDefault="00E7154B" w:rsidP="00132D88">
            <w:pPr>
              <w:pStyle w:val="TableParagraph"/>
              <w:spacing w:before="158"/>
              <w:ind w:left="41"/>
              <w:jc w:val="center"/>
              <w:rPr>
                <w:rFonts w:ascii="Arial" w:hAnsi="Arial" w:cs="Arial"/>
                <w:b/>
                <w:sz w:val="20"/>
              </w:rPr>
            </w:pPr>
            <w:r w:rsidRPr="0064491B">
              <w:rPr>
                <w:rFonts w:ascii="Arial" w:hAnsi="Arial" w:cs="Arial"/>
                <w:b/>
                <w:w w:val="99"/>
                <w:sz w:val="20"/>
              </w:rPr>
              <w:t>4</w:t>
            </w:r>
          </w:p>
        </w:tc>
        <w:tc>
          <w:tcPr>
            <w:tcW w:w="1799" w:type="dxa"/>
            <w:shd w:val="clear" w:color="auto" w:fill="FFFF00"/>
          </w:tcPr>
          <w:p w14:paraId="66C96AE1" w14:textId="77777777" w:rsidR="00E7154B" w:rsidRPr="0064491B" w:rsidRDefault="00E7154B" w:rsidP="00132D88">
            <w:pPr>
              <w:pStyle w:val="TableParagraph"/>
              <w:spacing w:before="158"/>
              <w:ind w:left="41"/>
              <w:jc w:val="center"/>
              <w:rPr>
                <w:rFonts w:ascii="Arial" w:hAnsi="Arial" w:cs="Arial"/>
                <w:b/>
                <w:sz w:val="20"/>
              </w:rPr>
            </w:pPr>
            <w:r w:rsidRPr="0064491B">
              <w:rPr>
                <w:rFonts w:ascii="Arial" w:hAnsi="Arial" w:cs="Arial"/>
                <w:b/>
                <w:w w:val="99"/>
                <w:sz w:val="20"/>
              </w:rPr>
              <w:t>5</w:t>
            </w:r>
          </w:p>
        </w:tc>
      </w:tr>
      <w:tr w:rsidR="003111D4" w:rsidRPr="0064491B" w14:paraId="15E3E14C" w14:textId="77777777" w:rsidTr="003111D4">
        <w:trPr>
          <w:trHeight w:val="1"/>
          <w:jc w:val="center"/>
        </w:trPr>
        <w:tc>
          <w:tcPr>
            <w:tcW w:w="1597" w:type="dxa"/>
            <w:shd w:val="clear" w:color="auto" w:fill="00AEEE"/>
          </w:tcPr>
          <w:p w14:paraId="66273654" w14:textId="3F83CB3F" w:rsidR="00E7154B" w:rsidRPr="0064491B" w:rsidRDefault="00132D88" w:rsidP="00132D88">
            <w:pPr>
              <w:pStyle w:val="TableParagraph"/>
              <w:spacing w:before="60"/>
              <w:ind w:left="697" w:right="77" w:hanging="543"/>
              <w:rPr>
                <w:rFonts w:ascii="Arial" w:hAnsi="Arial" w:cs="Arial"/>
                <w:b/>
                <w:sz w:val="20"/>
              </w:rPr>
            </w:pPr>
            <w:r w:rsidRPr="0064491B">
              <w:rPr>
                <w:rFonts w:ascii="Arial" w:hAnsi="Arial" w:cs="Arial"/>
                <w:b/>
                <w:spacing w:val="-2"/>
                <w:sz w:val="20"/>
              </w:rPr>
              <w:t>IMPROBABLE (</w:t>
            </w:r>
            <w:r w:rsidR="00E7154B" w:rsidRPr="0064491B">
              <w:rPr>
                <w:rFonts w:ascii="Arial" w:hAnsi="Arial" w:cs="Arial"/>
                <w:b/>
                <w:sz w:val="20"/>
              </w:rPr>
              <w:t>2)</w:t>
            </w:r>
          </w:p>
        </w:tc>
        <w:tc>
          <w:tcPr>
            <w:tcW w:w="975" w:type="dxa"/>
            <w:shd w:val="clear" w:color="auto" w:fill="C0C0C0"/>
          </w:tcPr>
          <w:p w14:paraId="095C0F68" w14:textId="77777777" w:rsidR="00E7154B" w:rsidRPr="0064491B" w:rsidRDefault="00E7154B" w:rsidP="00890B33">
            <w:pPr>
              <w:pStyle w:val="TableParagraph"/>
              <w:spacing w:before="161"/>
              <w:ind w:left="526"/>
              <w:jc w:val="both"/>
              <w:rPr>
                <w:rFonts w:ascii="Arial" w:hAnsi="Arial" w:cs="Arial"/>
                <w:b/>
                <w:sz w:val="20"/>
              </w:rPr>
            </w:pPr>
            <w:r w:rsidRPr="0064491B">
              <w:rPr>
                <w:rFonts w:ascii="Arial" w:hAnsi="Arial" w:cs="Arial"/>
                <w:b/>
                <w:w w:val="99"/>
                <w:sz w:val="20"/>
              </w:rPr>
              <w:t>2</w:t>
            </w:r>
          </w:p>
        </w:tc>
        <w:tc>
          <w:tcPr>
            <w:tcW w:w="1690" w:type="dxa"/>
            <w:shd w:val="clear" w:color="auto" w:fill="6EAC46"/>
          </w:tcPr>
          <w:p w14:paraId="2BC7C8EC" w14:textId="77777777" w:rsidR="00E7154B" w:rsidRPr="0064491B" w:rsidRDefault="00E7154B" w:rsidP="00132D88">
            <w:pPr>
              <w:pStyle w:val="TableParagraph"/>
              <w:spacing w:before="161"/>
              <w:ind w:left="42"/>
              <w:jc w:val="center"/>
              <w:rPr>
                <w:rFonts w:ascii="Arial" w:hAnsi="Arial" w:cs="Arial"/>
                <w:b/>
                <w:sz w:val="20"/>
              </w:rPr>
            </w:pPr>
            <w:r w:rsidRPr="0064491B">
              <w:rPr>
                <w:rFonts w:ascii="Arial" w:hAnsi="Arial" w:cs="Arial"/>
                <w:b/>
                <w:w w:val="99"/>
                <w:sz w:val="20"/>
              </w:rPr>
              <w:t>2</w:t>
            </w:r>
          </w:p>
        </w:tc>
        <w:tc>
          <w:tcPr>
            <w:tcW w:w="1172" w:type="dxa"/>
            <w:shd w:val="clear" w:color="auto" w:fill="6EAC46"/>
          </w:tcPr>
          <w:p w14:paraId="2A73CBCB" w14:textId="77777777" w:rsidR="00E7154B" w:rsidRPr="0064491B" w:rsidRDefault="00E7154B" w:rsidP="00132D88">
            <w:pPr>
              <w:pStyle w:val="TableParagraph"/>
              <w:spacing w:before="161"/>
              <w:ind w:left="44"/>
              <w:jc w:val="center"/>
              <w:rPr>
                <w:rFonts w:ascii="Arial" w:hAnsi="Arial" w:cs="Arial"/>
                <w:b/>
                <w:sz w:val="20"/>
              </w:rPr>
            </w:pPr>
            <w:r w:rsidRPr="0064491B">
              <w:rPr>
                <w:rFonts w:ascii="Arial" w:hAnsi="Arial" w:cs="Arial"/>
                <w:b/>
                <w:w w:val="99"/>
                <w:sz w:val="20"/>
              </w:rPr>
              <w:t>4</w:t>
            </w:r>
          </w:p>
        </w:tc>
        <w:tc>
          <w:tcPr>
            <w:tcW w:w="1223" w:type="dxa"/>
            <w:shd w:val="clear" w:color="auto" w:fill="FFFF00"/>
          </w:tcPr>
          <w:p w14:paraId="375DFE38" w14:textId="77777777" w:rsidR="00E7154B" w:rsidRPr="0064491B" w:rsidRDefault="00E7154B" w:rsidP="00132D88">
            <w:pPr>
              <w:pStyle w:val="TableParagraph"/>
              <w:spacing w:before="161"/>
              <w:ind w:left="44"/>
              <w:jc w:val="center"/>
              <w:rPr>
                <w:rFonts w:ascii="Arial" w:hAnsi="Arial" w:cs="Arial"/>
                <w:b/>
                <w:sz w:val="20"/>
              </w:rPr>
            </w:pPr>
            <w:r w:rsidRPr="0064491B">
              <w:rPr>
                <w:rFonts w:ascii="Arial" w:hAnsi="Arial" w:cs="Arial"/>
                <w:b/>
                <w:w w:val="99"/>
                <w:sz w:val="20"/>
              </w:rPr>
              <w:t>6</w:t>
            </w:r>
          </w:p>
        </w:tc>
        <w:tc>
          <w:tcPr>
            <w:tcW w:w="1165" w:type="dxa"/>
            <w:shd w:val="clear" w:color="auto" w:fill="FFFF00"/>
          </w:tcPr>
          <w:p w14:paraId="2BEE6B29" w14:textId="77777777" w:rsidR="00E7154B" w:rsidRPr="0064491B" w:rsidRDefault="00E7154B" w:rsidP="00132D88">
            <w:pPr>
              <w:pStyle w:val="TableParagraph"/>
              <w:spacing w:before="161"/>
              <w:ind w:left="41"/>
              <w:jc w:val="center"/>
              <w:rPr>
                <w:rFonts w:ascii="Arial" w:hAnsi="Arial" w:cs="Arial"/>
                <w:b/>
                <w:sz w:val="20"/>
              </w:rPr>
            </w:pPr>
            <w:r w:rsidRPr="0064491B">
              <w:rPr>
                <w:rFonts w:ascii="Arial" w:hAnsi="Arial" w:cs="Arial"/>
                <w:b/>
                <w:w w:val="99"/>
                <w:sz w:val="20"/>
              </w:rPr>
              <w:t>8</w:t>
            </w:r>
          </w:p>
        </w:tc>
        <w:tc>
          <w:tcPr>
            <w:tcW w:w="1799" w:type="dxa"/>
            <w:shd w:val="clear" w:color="auto" w:fill="F79446"/>
          </w:tcPr>
          <w:p w14:paraId="7491BBF0" w14:textId="77777777" w:rsidR="00E7154B" w:rsidRPr="0064491B" w:rsidRDefault="00E7154B" w:rsidP="00132D88">
            <w:pPr>
              <w:pStyle w:val="TableParagraph"/>
              <w:spacing w:before="161"/>
              <w:ind w:left="613" w:right="577"/>
              <w:jc w:val="center"/>
              <w:rPr>
                <w:rFonts w:ascii="Arial" w:hAnsi="Arial" w:cs="Arial"/>
                <w:b/>
                <w:sz w:val="20"/>
              </w:rPr>
            </w:pPr>
            <w:r w:rsidRPr="0064491B">
              <w:rPr>
                <w:rFonts w:ascii="Arial" w:hAnsi="Arial" w:cs="Arial"/>
                <w:b/>
                <w:sz w:val="20"/>
              </w:rPr>
              <w:t>10</w:t>
            </w:r>
          </w:p>
        </w:tc>
      </w:tr>
      <w:tr w:rsidR="003111D4" w:rsidRPr="0064491B" w14:paraId="03E9AC11" w14:textId="77777777" w:rsidTr="003111D4">
        <w:trPr>
          <w:trHeight w:val="1"/>
          <w:jc w:val="center"/>
        </w:trPr>
        <w:tc>
          <w:tcPr>
            <w:tcW w:w="1597" w:type="dxa"/>
            <w:shd w:val="clear" w:color="auto" w:fill="00AEEE"/>
          </w:tcPr>
          <w:p w14:paraId="6246E4DE" w14:textId="77777777" w:rsidR="00E7154B" w:rsidRPr="0064491B" w:rsidRDefault="00E7154B" w:rsidP="00132D88">
            <w:pPr>
              <w:pStyle w:val="TableParagraph"/>
              <w:spacing w:before="171"/>
              <w:ind w:right="12"/>
              <w:jc w:val="center"/>
              <w:rPr>
                <w:rFonts w:ascii="Arial" w:hAnsi="Arial" w:cs="Arial"/>
                <w:b/>
                <w:sz w:val="20"/>
              </w:rPr>
            </w:pPr>
            <w:r w:rsidRPr="0064491B">
              <w:rPr>
                <w:rFonts w:ascii="Arial" w:hAnsi="Arial" w:cs="Arial"/>
                <w:b/>
                <w:sz w:val="20"/>
              </w:rPr>
              <w:t>POSIBLE</w:t>
            </w:r>
            <w:r w:rsidRPr="0064491B">
              <w:rPr>
                <w:rFonts w:ascii="Arial" w:hAnsi="Arial" w:cs="Arial"/>
                <w:b/>
                <w:spacing w:val="-5"/>
                <w:sz w:val="20"/>
              </w:rPr>
              <w:t xml:space="preserve"> </w:t>
            </w:r>
            <w:r w:rsidRPr="0064491B">
              <w:rPr>
                <w:rFonts w:ascii="Arial" w:hAnsi="Arial" w:cs="Arial"/>
                <w:b/>
                <w:sz w:val="20"/>
              </w:rPr>
              <w:t>(3)</w:t>
            </w:r>
          </w:p>
        </w:tc>
        <w:tc>
          <w:tcPr>
            <w:tcW w:w="975" w:type="dxa"/>
            <w:shd w:val="clear" w:color="auto" w:fill="C0C0C0"/>
          </w:tcPr>
          <w:p w14:paraId="54C704B2" w14:textId="77777777" w:rsidR="00E7154B" w:rsidRPr="0064491B" w:rsidRDefault="00E7154B" w:rsidP="00890B33">
            <w:pPr>
              <w:pStyle w:val="TableParagraph"/>
              <w:spacing w:before="161"/>
              <w:ind w:left="526"/>
              <w:jc w:val="both"/>
              <w:rPr>
                <w:rFonts w:ascii="Arial" w:hAnsi="Arial" w:cs="Arial"/>
                <w:b/>
                <w:sz w:val="20"/>
              </w:rPr>
            </w:pPr>
            <w:r w:rsidRPr="0064491B">
              <w:rPr>
                <w:rFonts w:ascii="Arial" w:hAnsi="Arial" w:cs="Arial"/>
                <w:b/>
                <w:w w:val="99"/>
                <w:sz w:val="20"/>
              </w:rPr>
              <w:t>3</w:t>
            </w:r>
          </w:p>
        </w:tc>
        <w:tc>
          <w:tcPr>
            <w:tcW w:w="1690" w:type="dxa"/>
            <w:shd w:val="clear" w:color="auto" w:fill="FFFF00"/>
          </w:tcPr>
          <w:p w14:paraId="720BF7A7" w14:textId="77777777" w:rsidR="00E7154B" w:rsidRPr="0064491B" w:rsidRDefault="00E7154B" w:rsidP="00132D88">
            <w:pPr>
              <w:pStyle w:val="TableParagraph"/>
              <w:spacing w:before="161"/>
              <w:ind w:left="42"/>
              <w:jc w:val="center"/>
              <w:rPr>
                <w:rFonts w:ascii="Arial" w:hAnsi="Arial" w:cs="Arial"/>
                <w:b/>
                <w:sz w:val="20"/>
              </w:rPr>
            </w:pPr>
            <w:r w:rsidRPr="0064491B">
              <w:rPr>
                <w:rFonts w:ascii="Arial" w:hAnsi="Arial" w:cs="Arial"/>
                <w:b/>
                <w:w w:val="99"/>
                <w:sz w:val="20"/>
              </w:rPr>
              <w:t>3</w:t>
            </w:r>
          </w:p>
        </w:tc>
        <w:tc>
          <w:tcPr>
            <w:tcW w:w="1172" w:type="dxa"/>
            <w:shd w:val="clear" w:color="auto" w:fill="FFFF00"/>
          </w:tcPr>
          <w:p w14:paraId="5028BD73" w14:textId="77777777" w:rsidR="00E7154B" w:rsidRPr="0064491B" w:rsidRDefault="00E7154B" w:rsidP="00132D88">
            <w:pPr>
              <w:pStyle w:val="TableParagraph"/>
              <w:spacing w:before="161"/>
              <w:ind w:left="44"/>
              <w:jc w:val="center"/>
              <w:rPr>
                <w:rFonts w:ascii="Arial" w:hAnsi="Arial" w:cs="Arial"/>
                <w:b/>
                <w:sz w:val="20"/>
              </w:rPr>
            </w:pPr>
            <w:r w:rsidRPr="0064491B">
              <w:rPr>
                <w:rFonts w:ascii="Arial" w:hAnsi="Arial" w:cs="Arial"/>
                <w:b/>
                <w:w w:val="99"/>
                <w:sz w:val="20"/>
              </w:rPr>
              <w:t>6</w:t>
            </w:r>
          </w:p>
        </w:tc>
        <w:tc>
          <w:tcPr>
            <w:tcW w:w="1223" w:type="dxa"/>
            <w:shd w:val="clear" w:color="auto" w:fill="FFFF00"/>
          </w:tcPr>
          <w:p w14:paraId="45F8C150" w14:textId="77777777" w:rsidR="00E7154B" w:rsidRPr="0064491B" w:rsidRDefault="00E7154B" w:rsidP="00132D88">
            <w:pPr>
              <w:pStyle w:val="TableParagraph"/>
              <w:spacing w:before="161"/>
              <w:ind w:left="63"/>
              <w:jc w:val="center"/>
              <w:rPr>
                <w:rFonts w:ascii="Arial" w:hAnsi="Arial" w:cs="Arial"/>
                <w:b/>
                <w:sz w:val="20"/>
              </w:rPr>
            </w:pPr>
            <w:r w:rsidRPr="0064491B">
              <w:rPr>
                <w:rFonts w:ascii="Arial" w:hAnsi="Arial" w:cs="Arial"/>
                <w:b/>
                <w:w w:val="99"/>
                <w:sz w:val="20"/>
              </w:rPr>
              <w:t>9</w:t>
            </w:r>
          </w:p>
        </w:tc>
        <w:tc>
          <w:tcPr>
            <w:tcW w:w="1165" w:type="dxa"/>
            <w:shd w:val="clear" w:color="auto" w:fill="F79446"/>
          </w:tcPr>
          <w:p w14:paraId="731D0069" w14:textId="77777777" w:rsidR="00E7154B" w:rsidRPr="0064491B" w:rsidRDefault="00E7154B" w:rsidP="00132D88">
            <w:pPr>
              <w:pStyle w:val="TableParagraph"/>
              <w:spacing w:before="161"/>
              <w:ind w:left="41" w:right="5"/>
              <w:jc w:val="center"/>
              <w:rPr>
                <w:rFonts w:ascii="Arial" w:hAnsi="Arial" w:cs="Arial"/>
                <w:b/>
                <w:sz w:val="20"/>
              </w:rPr>
            </w:pPr>
            <w:r w:rsidRPr="0064491B">
              <w:rPr>
                <w:rFonts w:ascii="Arial" w:hAnsi="Arial" w:cs="Arial"/>
                <w:b/>
                <w:sz w:val="20"/>
              </w:rPr>
              <w:t>12</w:t>
            </w:r>
          </w:p>
        </w:tc>
        <w:tc>
          <w:tcPr>
            <w:tcW w:w="1799" w:type="dxa"/>
            <w:shd w:val="clear" w:color="auto" w:fill="F79446"/>
          </w:tcPr>
          <w:p w14:paraId="3AA5C0FE" w14:textId="77777777" w:rsidR="00E7154B" w:rsidRPr="0064491B" w:rsidRDefault="00E7154B" w:rsidP="00132D88">
            <w:pPr>
              <w:pStyle w:val="TableParagraph"/>
              <w:spacing w:before="161"/>
              <w:ind w:left="613" w:right="577"/>
              <w:jc w:val="center"/>
              <w:rPr>
                <w:rFonts w:ascii="Arial" w:hAnsi="Arial" w:cs="Arial"/>
                <w:b/>
                <w:sz w:val="20"/>
              </w:rPr>
            </w:pPr>
            <w:r w:rsidRPr="0064491B">
              <w:rPr>
                <w:rFonts w:ascii="Arial" w:hAnsi="Arial" w:cs="Arial"/>
                <w:b/>
                <w:sz w:val="20"/>
              </w:rPr>
              <w:t>15</w:t>
            </w:r>
          </w:p>
        </w:tc>
      </w:tr>
      <w:tr w:rsidR="003111D4" w:rsidRPr="0064491B" w14:paraId="2C0E6F47" w14:textId="77777777" w:rsidTr="003111D4">
        <w:trPr>
          <w:trHeight w:val="1"/>
          <w:jc w:val="center"/>
        </w:trPr>
        <w:tc>
          <w:tcPr>
            <w:tcW w:w="1597" w:type="dxa"/>
            <w:shd w:val="clear" w:color="auto" w:fill="00AEEE"/>
          </w:tcPr>
          <w:p w14:paraId="367AA8D8" w14:textId="77777777" w:rsidR="00E7154B" w:rsidRPr="0064491B" w:rsidRDefault="00E7154B" w:rsidP="00132D88">
            <w:pPr>
              <w:pStyle w:val="TableParagraph"/>
              <w:spacing w:before="175"/>
              <w:ind w:left="104" w:right="12"/>
              <w:rPr>
                <w:rFonts w:ascii="Arial" w:hAnsi="Arial" w:cs="Arial"/>
                <w:b/>
                <w:sz w:val="20"/>
              </w:rPr>
            </w:pPr>
            <w:r w:rsidRPr="0064491B">
              <w:rPr>
                <w:rFonts w:ascii="Arial" w:hAnsi="Arial" w:cs="Arial"/>
                <w:b/>
                <w:sz w:val="20"/>
              </w:rPr>
              <w:t>PROBABLE</w:t>
            </w:r>
            <w:r w:rsidRPr="0064491B">
              <w:rPr>
                <w:rFonts w:ascii="Arial" w:hAnsi="Arial" w:cs="Arial"/>
                <w:b/>
                <w:spacing w:val="-4"/>
                <w:sz w:val="20"/>
              </w:rPr>
              <w:t xml:space="preserve"> </w:t>
            </w:r>
            <w:r w:rsidRPr="0064491B">
              <w:rPr>
                <w:rFonts w:ascii="Arial" w:hAnsi="Arial" w:cs="Arial"/>
                <w:b/>
                <w:sz w:val="20"/>
              </w:rPr>
              <w:t>(4)</w:t>
            </w:r>
          </w:p>
        </w:tc>
        <w:tc>
          <w:tcPr>
            <w:tcW w:w="975" w:type="dxa"/>
            <w:shd w:val="clear" w:color="auto" w:fill="C0C0C0"/>
          </w:tcPr>
          <w:p w14:paraId="1AAC47CE" w14:textId="77777777" w:rsidR="00E7154B" w:rsidRPr="0064491B" w:rsidRDefault="00E7154B" w:rsidP="00890B33">
            <w:pPr>
              <w:pStyle w:val="TableParagraph"/>
              <w:spacing w:before="161"/>
              <w:ind w:left="526"/>
              <w:jc w:val="both"/>
              <w:rPr>
                <w:rFonts w:ascii="Arial" w:hAnsi="Arial" w:cs="Arial"/>
                <w:b/>
                <w:sz w:val="20"/>
              </w:rPr>
            </w:pPr>
            <w:r w:rsidRPr="0064491B">
              <w:rPr>
                <w:rFonts w:ascii="Arial" w:hAnsi="Arial" w:cs="Arial"/>
                <w:b/>
                <w:w w:val="99"/>
                <w:sz w:val="20"/>
              </w:rPr>
              <w:t>4</w:t>
            </w:r>
          </w:p>
        </w:tc>
        <w:tc>
          <w:tcPr>
            <w:tcW w:w="1690" w:type="dxa"/>
            <w:shd w:val="clear" w:color="auto" w:fill="FFFF00"/>
          </w:tcPr>
          <w:p w14:paraId="5E4B5B70" w14:textId="77777777" w:rsidR="00E7154B" w:rsidRPr="0064491B" w:rsidRDefault="00E7154B" w:rsidP="00132D88">
            <w:pPr>
              <w:pStyle w:val="TableParagraph"/>
              <w:spacing w:before="161"/>
              <w:ind w:left="61"/>
              <w:jc w:val="center"/>
              <w:rPr>
                <w:rFonts w:ascii="Arial" w:hAnsi="Arial" w:cs="Arial"/>
                <w:b/>
                <w:sz w:val="20"/>
              </w:rPr>
            </w:pPr>
            <w:r w:rsidRPr="0064491B">
              <w:rPr>
                <w:rFonts w:ascii="Arial" w:hAnsi="Arial" w:cs="Arial"/>
                <w:b/>
                <w:w w:val="99"/>
                <w:sz w:val="20"/>
              </w:rPr>
              <w:t>4</w:t>
            </w:r>
          </w:p>
        </w:tc>
        <w:tc>
          <w:tcPr>
            <w:tcW w:w="1172" w:type="dxa"/>
            <w:shd w:val="clear" w:color="auto" w:fill="FFFF00"/>
          </w:tcPr>
          <w:p w14:paraId="0BFFBAF9" w14:textId="77777777" w:rsidR="00E7154B" w:rsidRPr="0064491B" w:rsidRDefault="00E7154B" w:rsidP="00132D88">
            <w:pPr>
              <w:pStyle w:val="TableParagraph"/>
              <w:spacing w:before="161"/>
              <w:ind w:left="63"/>
              <w:jc w:val="center"/>
              <w:rPr>
                <w:rFonts w:ascii="Arial" w:hAnsi="Arial" w:cs="Arial"/>
                <w:b/>
                <w:sz w:val="20"/>
              </w:rPr>
            </w:pPr>
            <w:r w:rsidRPr="0064491B">
              <w:rPr>
                <w:rFonts w:ascii="Arial" w:hAnsi="Arial" w:cs="Arial"/>
                <w:b/>
                <w:w w:val="99"/>
                <w:sz w:val="20"/>
              </w:rPr>
              <w:t>8</w:t>
            </w:r>
          </w:p>
        </w:tc>
        <w:tc>
          <w:tcPr>
            <w:tcW w:w="1223" w:type="dxa"/>
            <w:shd w:val="clear" w:color="auto" w:fill="F79446"/>
          </w:tcPr>
          <w:p w14:paraId="6CB4896B" w14:textId="77777777" w:rsidR="00E7154B" w:rsidRPr="0064491B" w:rsidRDefault="00E7154B" w:rsidP="00132D88">
            <w:pPr>
              <w:pStyle w:val="TableParagraph"/>
              <w:spacing w:before="161"/>
              <w:ind w:left="498" w:right="440"/>
              <w:jc w:val="center"/>
              <w:rPr>
                <w:rFonts w:ascii="Arial" w:hAnsi="Arial" w:cs="Arial"/>
                <w:b/>
                <w:sz w:val="20"/>
              </w:rPr>
            </w:pPr>
            <w:r w:rsidRPr="0064491B">
              <w:rPr>
                <w:rFonts w:ascii="Arial" w:hAnsi="Arial" w:cs="Arial"/>
                <w:b/>
                <w:sz w:val="20"/>
              </w:rPr>
              <w:t>12</w:t>
            </w:r>
          </w:p>
        </w:tc>
        <w:tc>
          <w:tcPr>
            <w:tcW w:w="1165" w:type="dxa"/>
            <w:shd w:val="clear" w:color="auto" w:fill="F79446"/>
          </w:tcPr>
          <w:p w14:paraId="6508B917" w14:textId="77777777" w:rsidR="00E7154B" w:rsidRPr="0064491B" w:rsidRDefault="00E7154B" w:rsidP="00132D88">
            <w:pPr>
              <w:pStyle w:val="TableParagraph"/>
              <w:spacing w:before="161"/>
              <w:ind w:left="41" w:right="5"/>
              <w:jc w:val="center"/>
              <w:rPr>
                <w:rFonts w:ascii="Arial" w:hAnsi="Arial" w:cs="Arial"/>
                <w:b/>
                <w:sz w:val="20"/>
              </w:rPr>
            </w:pPr>
            <w:r w:rsidRPr="0064491B">
              <w:rPr>
                <w:rFonts w:ascii="Arial" w:hAnsi="Arial" w:cs="Arial"/>
                <w:b/>
                <w:sz w:val="20"/>
              </w:rPr>
              <w:t>16</w:t>
            </w:r>
          </w:p>
        </w:tc>
        <w:tc>
          <w:tcPr>
            <w:tcW w:w="1799" w:type="dxa"/>
            <w:shd w:val="clear" w:color="auto" w:fill="FF0000"/>
          </w:tcPr>
          <w:p w14:paraId="1AB1A4DD" w14:textId="77777777" w:rsidR="00E7154B" w:rsidRPr="0064491B" w:rsidRDefault="00E7154B" w:rsidP="00132D88">
            <w:pPr>
              <w:pStyle w:val="TableParagraph"/>
              <w:spacing w:before="161"/>
              <w:ind w:left="613" w:right="577"/>
              <w:jc w:val="center"/>
              <w:rPr>
                <w:rFonts w:ascii="Arial" w:hAnsi="Arial" w:cs="Arial"/>
                <w:b/>
                <w:sz w:val="20"/>
              </w:rPr>
            </w:pPr>
            <w:r w:rsidRPr="0064491B">
              <w:rPr>
                <w:rFonts w:ascii="Arial" w:hAnsi="Arial" w:cs="Arial"/>
                <w:b/>
                <w:sz w:val="20"/>
              </w:rPr>
              <w:t>20</w:t>
            </w:r>
          </w:p>
        </w:tc>
      </w:tr>
      <w:tr w:rsidR="003111D4" w:rsidRPr="0064491B" w14:paraId="637723C1" w14:textId="77777777" w:rsidTr="003111D4">
        <w:trPr>
          <w:jc w:val="center"/>
        </w:trPr>
        <w:tc>
          <w:tcPr>
            <w:tcW w:w="1597" w:type="dxa"/>
            <w:shd w:val="clear" w:color="auto" w:fill="00AEEE"/>
          </w:tcPr>
          <w:p w14:paraId="40CFCB16" w14:textId="77777777" w:rsidR="00E7154B" w:rsidRPr="0064491B" w:rsidRDefault="00E7154B" w:rsidP="00132D88">
            <w:pPr>
              <w:pStyle w:val="TableParagraph"/>
              <w:spacing w:before="50"/>
              <w:ind w:left="697" w:right="45" w:hanging="576"/>
              <w:rPr>
                <w:rFonts w:ascii="Arial" w:hAnsi="Arial" w:cs="Arial"/>
                <w:b/>
                <w:sz w:val="20"/>
              </w:rPr>
            </w:pPr>
            <w:r w:rsidRPr="0064491B">
              <w:rPr>
                <w:rFonts w:ascii="Arial" w:hAnsi="Arial" w:cs="Arial"/>
                <w:b/>
                <w:sz w:val="20"/>
              </w:rPr>
              <w:t>CASI</w:t>
            </w:r>
            <w:r w:rsidRPr="0064491B">
              <w:rPr>
                <w:rFonts w:ascii="Arial" w:hAnsi="Arial" w:cs="Arial"/>
                <w:b/>
                <w:spacing w:val="-11"/>
                <w:sz w:val="20"/>
              </w:rPr>
              <w:t xml:space="preserve"> </w:t>
            </w:r>
            <w:r w:rsidRPr="0064491B">
              <w:rPr>
                <w:rFonts w:ascii="Arial" w:hAnsi="Arial" w:cs="Arial"/>
                <w:b/>
                <w:sz w:val="20"/>
              </w:rPr>
              <w:t>SEGURO</w:t>
            </w:r>
            <w:r w:rsidRPr="0064491B">
              <w:rPr>
                <w:rFonts w:ascii="Arial" w:hAnsi="Arial" w:cs="Arial"/>
                <w:b/>
                <w:spacing w:val="-52"/>
                <w:sz w:val="20"/>
              </w:rPr>
              <w:t xml:space="preserve"> </w:t>
            </w:r>
            <w:r w:rsidRPr="0064491B">
              <w:rPr>
                <w:rFonts w:ascii="Arial" w:hAnsi="Arial" w:cs="Arial"/>
                <w:b/>
                <w:sz w:val="20"/>
              </w:rPr>
              <w:t>(5)</w:t>
            </w:r>
          </w:p>
        </w:tc>
        <w:tc>
          <w:tcPr>
            <w:tcW w:w="975" w:type="dxa"/>
            <w:shd w:val="clear" w:color="auto" w:fill="C0C0C0"/>
          </w:tcPr>
          <w:p w14:paraId="7EAEF217" w14:textId="77777777" w:rsidR="00E7154B" w:rsidRPr="0064491B" w:rsidRDefault="00E7154B" w:rsidP="00890B33">
            <w:pPr>
              <w:pStyle w:val="TableParagraph"/>
              <w:spacing w:before="161"/>
              <w:ind w:left="526"/>
              <w:jc w:val="both"/>
              <w:rPr>
                <w:rFonts w:ascii="Arial" w:hAnsi="Arial" w:cs="Arial"/>
                <w:b/>
                <w:sz w:val="20"/>
              </w:rPr>
            </w:pPr>
            <w:r w:rsidRPr="0064491B">
              <w:rPr>
                <w:rFonts w:ascii="Arial" w:hAnsi="Arial" w:cs="Arial"/>
                <w:b/>
                <w:w w:val="99"/>
                <w:sz w:val="20"/>
              </w:rPr>
              <w:t>5</w:t>
            </w:r>
          </w:p>
        </w:tc>
        <w:tc>
          <w:tcPr>
            <w:tcW w:w="1690" w:type="dxa"/>
            <w:shd w:val="clear" w:color="auto" w:fill="FFFF00"/>
          </w:tcPr>
          <w:p w14:paraId="188A5A2A" w14:textId="77777777" w:rsidR="00E7154B" w:rsidRPr="0064491B" w:rsidRDefault="00E7154B" w:rsidP="00132D88">
            <w:pPr>
              <w:pStyle w:val="TableParagraph"/>
              <w:spacing w:before="161"/>
              <w:ind w:left="61"/>
              <w:jc w:val="center"/>
              <w:rPr>
                <w:rFonts w:ascii="Arial" w:hAnsi="Arial" w:cs="Arial"/>
                <w:b/>
                <w:sz w:val="20"/>
              </w:rPr>
            </w:pPr>
            <w:r w:rsidRPr="0064491B">
              <w:rPr>
                <w:rFonts w:ascii="Arial" w:hAnsi="Arial" w:cs="Arial"/>
                <w:b/>
                <w:w w:val="99"/>
                <w:sz w:val="20"/>
              </w:rPr>
              <w:t>5</w:t>
            </w:r>
          </w:p>
        </w:tc>
        <w:tc>
          <w:tcPr>
            <w:tcW w:w="1172" w:type="dxa"/>
            <w:shd w:val="clear" w:color="auto" w:fill="F79446"/>
          </w:tcPr>
          <w:p w14:paraId="0EB1AFD6" w14:textId="77777777" w:rsidR="00E7154B" w:rsidRPr="0064491B" w:rsidRDefault="00E7154B" w:rsidP="00132D88">
            <w:pPr>
              <w:pStyle w:val="TableParagraph"/>
              <w:spacing w:before="161"/>
              <w:ind w:left="113" w:right="55"/>
              <w:jc w:val="center"/>
              <w:rPr>
                <w:rFonts w:ascii="Arial" w:hAnsi="Arial" w:cs="Arial"/>
                <w:b/>
                <w:sz w:val="20"/>
              </w:rPr>
            </w:pPr>
            <w:r w:rsidRPr="0064491B">
              <w:rPr>
                <w:rFonts w:ascii="Arial" w:hAnsi="Arial" w:cs="Arial"/>
                <w:b/>
                <w:sz w:val="20"/>
              </w:rPr>
              <w:t>10</w:t>
            </w:r>
          </w:p>
        </w:tc>
        <w:tc>
          <w:tcPr>
            <w:tcW w:w="1223" w:type="dxa"/>
            <w:shd w:val="clear" w:color="auto" w:fill="F79446"/>
          </w:tcPr>
          <w:p w14:paraId="51B36F85" w14:textId="77777777" w:rsidR="00E7154B" w:rsidRPr="0064491B" w:rsidRDefault="00E7154B" w:rsidP="00132D88">
            <w:pPr>
              <w:pStyle w:val="TableParagraph"/>
              <w:spacing w:before="161"/>
              <w:ind w:left="498" w:right="440"/>
              <w:jc w:val="center"/>
              <w:rPr>
                <w:rFonts w:ascii="Arial" w:hAnsi="Arial" w:cs="Arial"/>
                <w:b/>
                <w:sz w:val="20"/>
              </w:rPr>
            </w:pPr>
            <w:r w:rsidRPr="0064491B">
              <w:rPr>
                <w:rFonts w:ascii="Arial" w:hAnsi="Arial" w:cs="Arial"/>
                <w:b/>
                <w:sz w:val="20"/>
              </w:rPr>
              <w:t>15</w:t>
            </w:r>
          </w:p>
        </w:tc>
        <w:tc>
          <w:tcPr>
            <w:tcW w:w="1165" w:type="dxa"/>
            <w:shd w:val="clear" w:color="auto" w:fill="FF0000"/>
          </w:tcPr>
          <w:p w14:paraId="6BCA25CB" w14:textId="77777777" w:rsidR="00E7154B" w:rsidRPr="0064491B" w:rsidRDefault="00E7154B" w:rsidP="00132D88">
            <w:pPr>
              <w:pStyle w:val="TableParagraph"/>
              <w:spacing w:before="161"/>
              <w:ind w:left="41" w:right="5"/>
              <w:jc w:val="center"/>
              <w:rPr>
                <w:rFonts w:ascii="Arial" w:hAnsi="Arial" w:cs="Arial"/>
                <w:b/>
                <w:sz w:val="20"/>
              </w:rPr>
            </w:pPr>
            <w:r w:rsidRPr="0064491B">
              <w:rPr>
                <w:rFonts w:ascii="Arial" w:hAnsi="Arial" w:cs="Arial"/>
                <w:b/>
                <w:sz w:val="20"/>
              </w:rPr>
              <w:t>20</w:t>
            </w:r>
          </w:p>
        </w:tc>
        <w:tc>
          <w:tcPr>
            <w:tcW w:w="1799" w:type="dxa"/>
            <w:shd w:val="clear" w:color="auto" w:fill="FF0000"/>
          </w:tcPr>
          <w:p w14:paraId="4518CCD7" w14:textId="77777777" w:rsidR="00E7154B" w:rsidRPr="0064491B" w:rsidRDefault="00E7154B" w:rsidP="00132D88">
            <w:pPr>
              <w:pStyle w:val="TableParagraph"/>
              <w:spacing w:before="161"/>
              <w:ind w:left="613" w:right="577"/>
              <w:jc w:val="center"/>
              <w:rPr>
                <w:rFonts w:ascii="Arial" w:hAnsi="Arial" w:cs="Arial"/>
                <w:b/>
                <w:sz w:val="20"/>
              </w:rPr>
            </w:pPr>
            <w:r w:rsidRPr="0064491B">
              <w:rPr>
                <w:rFonts w:ascii="Arial" w:hAnsi="Arial" w:cs="Arial"/>
                <w:b/>
                <w:sz w:val="20"/>
              </w:rPr>
              <w:t>25</w:t>
            </w:r>
          </w:p>
        </w:tc>
      </w:tr>
    </w:tbl>
    <w:p w14:paraId="6CA3802C" w14:textId="5057F82F" w:rsidR="00E7154B" w:rsidRPr="0064491B" w:rsidRDefault="00F56E9F" w:rsidP="00F56E9F">
      <w:pPr>
        <w:pStyle w:val="Descripcin"/>
        <w:jc w:val="center"/>
        <w:rPr>
          <w:bCs/>
          <w:iCs w:val="0"/>
          <w:color w:val="auto"/>
          <w:sz w:val="20"/>
        </w:rPr>
      </w:pPr>
      <w:bookmarkStart w:id="16" w:name="_Toc187840524"/>
      <w:r w:rsidRPr="0064491B">
        <w:rPr>
          <w:bCs/>
          <w:iCs w:val="0"/>
          <w:color w:val="auto"/>
          <w:sz w:val="20"/>
        </w:rPr>
        <w:t xml:space="preserve">Tabla </w:t>
      </w:r>
      <w:r w:rsidRPr="0064491B">
        <w:rPr>
          <w:bCs/>
          <w:iCs w:val="0"/>
          <w:color w:val="auto"/>
          <w:sz w:val="20"/>
        </w:rPr>
        <w:fldChar w:fldCharType="begin"/>
      </w:r>
      <w:r w:rsidRPr="0064491B">
        <w:rPr>
          <w:bCs/>
          <w:iCs w:val="0"/>
          <w:color w:val="auto"/>
          <w:sz w:val="20"/>
        </w:rPr>
        <w:instrText xml:space="preserve"> SEQ Tabla \* ARABIC </w:instrText>
      </w:r>
      <w:r w:rsidRPr="0064491B">
        <w:rPr>
          <w:bCs/>
          <w:iCs w:val="0"/>
          <w:color w:val="auto"/>
          <w:sz w:val="20"/>
        </w:rPr>
        <w:fldChar w:fldCharType="separate"/>
      </w:r>
      <w:r w:rsidR="004E526C" w:rsidRPr="0064491B">
        <w:rPr>
          <w:bCs/>
          <w:iCs w:val="0"/>
          <w:noProof/>
          <w:color w:val="auto"/>
          <w:sz w:val="20"/>
        </w:rPr>
        <w:t>5</w:t>
      </w:r>
      <w:r w:rsidRPr="0064491B">
        <w:rPr>
          <w:bCs/>
          <w:iCs w:val="0"/>
          <w:color w:val="auto"/>
          <w:sz w:val="20"/>
        </w:rPr>
        <w:fldChar w:fldCharType="end"/>
      </w:r>
      <w:r w:rsidRPr="0064491B">
        <w:rPr>
          <w:bCs/>
          <w:iCs w:val="0"/>
          <w:color w:val="auto"/>
          <w:sz w:val="20"/>
        </w:rPr>
        <w:t xml:space="preserve">. </w:t>
      </w:r>
      <w:r w:rsidR="00132D88" w:rsidRPr="0064491B">
        <w:rPr>
          <w:bCs/>
          <w:iCs w:val="0"/>
          <w:color w:val="auto"/>
          <w:sz w:val="20"/>
        </w:rPr>
        <w:t>Matriz de Calificación, Evaluación y respuesta a los Riesgos.</w:t>
      </w:r>
      <w:bookmarkEnd w:id="16"/>
    </w:p>
    <w:p w14:paraId="4A263106" w14:textId="77777777" w:rsidR="00A71A54" w:rsidRPr="0064491B" w:rsidRDefault="00A71A54" w:rsidP="00E84FBE">
      <w:pPr>
        <w:pStyle w:val="Prrafodelista"/>
        <w:numPr>
          <w:ilvl w:val="0"/>
          <w:numId w:val="14"/>
        </w:numPr>
        <w:rPr>
          <w:b/>
          <w:bCs/>
        </w:rPr>
      </w:pPr>
      <w:r w:rsidRPr="0064491B">
        <w:rPr>
          <w:b/>
          <w:bCs/>
        </w:rPr>
        <w:t>Determinación de la zona de riesgo</w:t>
      </w:r>
    </w:p>
    <w:p w14:paraId="363380E2" w14:textId="77777777" w:rsidR="00A71A54" w:rsidRPr="0064491B" w:rsidRDefault="00A71A54" w:rsidP="00A71A54">
      <w:pPr>
        <w:pStyle w:val="NormalWeb"/>
        <w:spacing w:line="276" w:lineRule="auto"/>
        <w:jc w:val="both"/>
        <w:rPr>
          <w:rFonts w:ascii="Arial" w:hAnsi="Arial" w:cs="Arial"/>
        </w:rPr>
      </w:pPr>
      <w:r w:rsidRPr="0064491B">
        <w:rPr>
          <w:rFonts w:ascii="Arial" w:hAnsi="Arial" w:cs="Arial"/>
        </w:rPr>
        <w:lastRenderedPageBreak/>
        <w:t xml:space="preserve">Posterior a la calificación del riesgo, se determina la zona de riesgo en la que se ubica cada riesgo identificado, conforme a los rangos establecidos en la </w:t>
      </w:r>
      <w:r w:rsidRPr="0064491B">
        <w:rPr>
          <w:rFonts w:ascii="Arial" w:hAnsi="Arial" w:cs="Arial"/>
          <w:i/>
          <w:iCs/>
        </w:rPr>
        <w:t>Tabla 6. Evaluación de Zona de Riesgos</w:t>
      </w:r>
      <w:r w:rsidRPr="0064491B">
        <w:rPr>
          <w:rFonts w:ascii="Arial" w:hAnsi="Arial" w:cs="Arial"/>
        </w:rPr>
        <w:t>. Estas zonas permiten clasificar los riesgos en función de su severidad, de la siguiente manera:</w:t>
      </w:r>
    </w:p>
    <w:p w14:paraId="70E41F70" w14:textId="77777777" w:rsidR="00A71A54" w:rsidRPr="0064491B" w:rsidRDefault="00A71A54" w:rsidP="0068771E">
      <w:pPr>
        <w:pStyle w:val="NormalWeb"/>
        <w:numPr>
          <w:ilvl w:val="0"/>
          <w:numId w:val="8"/>
        </w:numPr>
        <w:spacing w:line="276" w:lineRule="auto"/>
        <w:jc w:val="both"/>
        <w:rPr>
          <w:rFonts w:ascii="Arial" w:hAnsi="Arial" w:cs="Arial"/>
        </w:rPr>
      </w:pPr>
      <w:r w:rsidRPr="0064491B">
        <w:rPr>
          <w:rFonts w:ascii="Arial" w:hAnsi="Arial" w:cs="Arial"/>
          <w:b/>
          <w:bCs/>
        </w:rPr>
        <w:t>Zona de riesgo baja:</w:t>
      </w:r>
      <w:r w:rsidRPr="0064491B">
        <w:rPr>
          <w:rFonts w:ascii="Arial" w:hAnsi="Arial" w:cs="Arial"/>
        </w:rPr>
        <w:t xml:space="preserve"> Riesgos con impacto reducido y controlable, que pueden ser aceptados o monitoreados.</w:t>
      </w:r>
    </w:p>
    <w:p w14:paraId="7A96F482" w14:textId="77777777" w:rsidR="00A71A54" w:rsidRPr="0064491B" w:rsidRDefault="00A71A54" w:rsidP="0068771E">
      <w:pPr>
        <w:pStyle w:val="NormalWeb"/>
        <w:numPr>
          <w:ilvl w:val="0"/>
          <w:numId w:val="8"/>
        </w:numPr>
        <w:spacing w:line="276" w:lineRule="auto"/>
        <w:jc w:val="both"/>
        <w:rPr>
          <w:rFonts w:ascii="Arial" w:hAnsi="Arial" w:cs="Arial"/>
        </w:rPr>
      </w:pPr>
      <w:r w:rsidRPr="0064491B">
        <w:rPr>
          <w:rFonts w:ascii="Arial" w:hAnsi="Arial" w:cs="Arial"/>
          <w:b/>
          <w:bCs/>
        </w:rPr>
        <w:t>Zona de riesgo moderada:</w:t>
      </w:r>
      <w:r w:rsidRPr="0064491B">
        <w:rPr>
          <w:rFonts w:ascii="Arial" w:hAnsi="Arial" w:cs="Arial"/>
        </w:rPr>
        <w:t xml:space="preserve"> Riesgos que requieren acciones de control y seguimiento periódico.</w:t>
      </w:r>
    </w:p>
    <w:p w14:paraId="0C2F23EE" w14:textId="77777777" w:rsidR="00A71A54" w:rsidRPr="0064491B" w:rsidRDefault="00A71A54" w:rsidP="0068771E">
      <w:pPr>
        <w:pStyle w:val="NormalWeb"/>
        <w:numPr>
          <w:ilvl w:val="0"/>
          <w:numId w:val="8"/>
        </w:numPr>
        <w:spacing w:line="276" w:lineRule="auto"/>
        <w:jc w:val="both"/>
        <w:rPr>
          <w:rFonts w:ascii="Arial" w:hAnsi="Arial" w:cs="Arial"/>
        </w:rPr>
      </w:pPr>
      <w:r w:rsidRPr="0064491B">
        <w:rPr>
          <w:rFonts w:ascii="Arial" w:hAnsi="Arial" w:cs="Arial"/>
          <w:b/>
          <w:bCs/>
        </w:rPr>
        <w:t>Zona de riesgo alta:</w:t>
      </w:r>
      <w:r w:rsidRPr="0064491B">
        <w:rPr>
          <w:rFonts w:ascii="Arial" w:hAnsi="Arial" w:cs="Arial"/>
        </w:rPr>
        <w:t xml:space="preserve"> Riesgos que demandan la definición e implementación de acciones de tratamiento prioritarias.</w:t>
      </w:r>
    </w:p>
    <w:p w14:paraId="078208F4" w14:textId="77777777" w:rsidR="00A71A54" w:rsidRPr="0064491B" w:rsidRDefault="00A71A54" w:rsidP="0068771E">
      <w:pPr>
        <w:pStyle w:val="NormalWeb"/>
        <w:numPr>
          <w:ilvl w:val="0"/>
          <w:numId w:val="8"/>
        </w:numPr>
        <w:spacing w:line="276" w:lineRule="auto"/>
        <w:jc w:val="both"/>
        <w:rPr>
          <w:rFonts w:ascii="Arial" w:hAnsi="Arial" w:cs="Arial"/>
        </w:rPr>
      </w:pPr>
      <w:r w:rsidRPr="0064491B">
        <w:rPr>
          <w:rFonts w:ascii="Arial" w:hAnsi="Arial" w:cs="Arial"/>
          <w:b/>
          <w:bCs/>
        </w:rPr>
        <w:t>Zona de riesgo extrema:</w:t>
      </w:r>
      <w:r w:rsidRPr="0064491B">
        <w:rPr>
          <w:rFonts w:ascii="Arial" w:hAnsi="Arial" w:cs="Arial"/>
        </w:rPr>
        <w:t xml:space="preserve"> Riesgos críticos que requieren atención inmediata y acciones de tratamiento urgentes para evitar impactos severos sobre la entidad.</w:t>
      </w: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21"/>
        <w:gridCol w:w="4651"/>
      </w:tblGrid>
      <w:tr w:rsidR="00ED63A9" w:rsidRPr="0064491B" w14:paraId="0ECB6014" w14:textId="77777777" w:rsidTr="003111D4">
        <w:trPr>
          <w:trHeight w:val="444"/>
          <w:jc w:val="center"/>
        </w:trPr>
        <w:tc>
          <w:tcPr>
            <w:tcW w:w="4221" w:type="dxa"/>
          </w:tcPr>
          <w:p w14:paraId="29EDA4F5" w14:textId="77777777" w:rsidR="00ED63A9" w:rsidRPr="0064491B" w:rsidRDefault="00ED63A9" w:rsidP="00D37C98">
            <w:pPr>
              <w:pStyle w:val="TableParagraph"/>
              <w:spacing w:before="141"/>
              <w:ind w:left="325" w:right="303"/>
              <w:jc w:val="center"/>
              <w:rPr>
                <w:rFonts w:ascii="Arial" w:hAnsi="Arial" w:cs="Arial"/>
                <w:b/>
                <w:sz w:val="24"/>
                <w:szCs w:val="24"/>
              </w:rPr>
            </w:pPr>
            <w:r w:rsidRPr="0064491B">
              <w:rPr>
                <w:rFonts w:ascii="Arial" w:hAnsi="Arial" w:cs="Arial"/>
                <w:b/>
                <w:sz w:val="24"/>
                <w:szCs w:val="24"/>
              </w:rPr>
              <w:t>ZONA</w:t>
            </w:r>
          </w:p>
        </w:tc>
        <w:tc>
          <w:tcPr>
            <w:tcW w:w="4651" w:type="dxa"/>
          </w:tcPr>
          <w:p w14:paraId="1CDE14A9" w14:textId="77777777" w:rsidR="00ED63A9" w:rsidRPr="0064491B" w:rsidRDefault="00ED63A9" w:rsidP="00D37C98">
            <w:pPr>
              <w:pStyle w:val="TableParagraph"/>
              <w:spacing w:before="141"/>
              <w:ind w:left="1499" w:right="1492"/>
              <w:jc w:val="center"/>
              <w:rPr>
                <w:rFonts w:ascii="Arial" w:hAnsi="Arial" w:cs="Arial"/>
                <w:b/>
                <w:sz w:val="24"/>
                <w:szCs w:val="24"/>
              </w:rPr>
            </w:pPr>
            <w:r w:rsidRPr="0064491B">
              <w:rPr>
                <w:rFonts w:ascii="Arial" w:hAnsi="Arial" w:cs="Arial"/>
                <w:b/>
                <w:w w:val="85"/>
                <w:sz w:val="24"/>
                <w:szCs w:val="24"/>
              </w:rPr>
              <w:t>VALOR</w:t>
            </w:r>
          </w:p>
        </w:tc>
      </w:tr>
      <w:tr w:rsidR="00ED63A9" w:rsidRPr="0064491B" w14:paraId="41CD9357" w14:textId="77777777" w:rsidTr="003111D4">
        <w:trPr>
          <w:trHeight w:val="496"/>
          <w:jc w:val="center"/>
        </w:trPr>
        <w:tc>
          <w:tcPr>
            <w:tcW w:w="4221" w:type="dxa"/>
            <w:shd w:val="clear" w:color="auto" w:fill="6EAC46"/>
          </w:tcPr>
          <w:p w14:paraId="2B319A16" w14:textId="77777777" w:rsidR="00ED63A9" w:rsidRPr="0064491B" w:rsidRDefault="00ED63A9" w:rsidP="00796F19">
            <w:pPr>
              <w:pStyle w:val="TableParagraph"/>
              <w:spacing w:before="141"/>
              <w:ind w:left="325" w:right="316"/>
              <w:jc w:val="center"/>
              <w:rPr>
                <w:rFonts w:ascii="Arial" w:hAnsi="Arial" w:cs="Arial"/>
                <w:sz w:val="24"/>
                <w:szCs w:val="24"/>
              </w:rPr>
            </w:pPr>
            <w:r w:rsidRPr="0064491B">
              <w:rPr>
                <w:rFonts w:ascii="Arial" w:hAnsi="Arial" w:cs="Arial"/>
                <w:sz w:val="24"/>
                <w:szCs w:val="24"/>
              </w:rPr>
              <w:t>ZONA</w:t>
            </w:r>
            <w:r w:rsidRPr="0064491B">
              <w:rPr>
                <w:rFonts w:ascii="Arial" w:hAnsi="Arial" w:cs="Arial"/>
                <w:spacing w:val="-4"/>
                <w:sz w:val="24"/>
                <w:szCs w:val="24"/>
              </w:rPr>
              <w:t xml:space="preserve"> </w:t>
            </w:r>
            <w:r w:rsidRPr="0064491B">
              <w:rPr>
                <w:rFonts w:ascii="Arial" w:hAnsi="Arial" w:cs="Arial"/>
                <w:sz w:val="24"/>
                <w:szCs w:val="24"/>
              </w:rPr>
              <w:t>DE</w:t>
            </w:r>
            <w:r w:rsidRPr="0064491B">
              <w:rPr>
                <w:rFonts w:ascii="Arial" w:hAnsi="Arial" w:cs="Arial"/>
                <w:spacing w:val="-3"/>
                <w:sz w:val="24"/>
                <w:szCs w:val="24"/>
              </w:rPr>
              <w:t xml:space="preserve"> </w:t>
            </w:r>
            <w:r w:rsidRPr="0064491B">
              <w:rPr>
                <w:rFonts w:ascii="Arial" w:hAnsi="Arial" w:cs="Arial"/>
                <w:sz w:val="24"/>
                <w:szCs w:val="24"/>
              </w:rPr>
              <w:t>RIESGO</w:t>
            </w:r>
            <w:r w:rsidRPr="0064491B">
              <w:rPr>
                <w:rFonts w:ascii="Arial" w:hAnsi="Arial" w:cs="Arial"/>
                <w:spacing w:val="-3"/>
                <w:sz w:val="24"/>
                <w:szCs w:val="24"/>
              </w:rPr>
              <w:t xml:space="preserve"> </w:t>
            </w:r>
            <w:r w:rsidRPr="0064491B">
              <w:rPr>
                <w:rFonts w:ascii="Arial" w:hAnsi="Arial" w:cs="Arial"/>
                <w:sz w:val="24"/>
                <w:szCs w:val="24"/>
              </w:rPr>
              <w:t>BAJA</w:t>
            </w:r>
          </w:p>
        </w:tc>
        <w:tc>
          <w:tcPr>
            <w:tcW w:w="4651" w:type="dxa"/>
          </w:tcPr>
          <w:p w14:paraId="28F10806" w14:textId="77777777" w:rsidR="00ED63A9" w:rsidRPr="0064491B" w:rsidRDefault="00ED63A9" w:rsidP="00796F19">
            <w:pPr>
              <w:pStyle w:val="TableParagraph"/>
              <w:spacing w:before="141"/>
              <w:ind w:left="109"/>
              <w:jc w:val="center"/>
              <w:rPr>
                <w:rFonts w:ascii="Arial" w:hAnsi="Arial" w:cs="Arial"/>
                <w:sz w:val="24"/>
                <w:szCs w:val="24"/>
              </w:rPr>
            </w:pPr>
            <w:r w:rsidRPr="0064491B">
              <w:rPr>
                <w:rFonts w:ascii="Arial" w:hAnsi="Arial" w:cs="Arial"/>
                <w:w w:val="80"/>
                <w:sz w:val="24"/>
                <w:szCs w:val="24"/>
              </w:rPr>
              <w:t>Mayor de</w:t>
            </w:r>
            <w:r w:rsidRPr="0064491B">
              <w:rPr>
                <w:rFonts w:ascii="Arial" w:hAnsi="Arial" w:cs="Arial"/>
                <w:spacing w:val="-1"/>
                <w:w w:val="80"/>
                <w:sz w:val="24"/>
                <w:szCs w:val="24"/>
              </w:rPr>
              <w:t xml:space="preserve"> </w:t>
            </w:r>
            <w:r w:rsidRPr="0064491B">
              <w:rPr>
                <w:rFonts w:ascii="Arial" w:hAnsi="Arial" w:cs="Arial"/>
                <w:w w:val="80"/>
                <w:sz w:val="24"/>
                <w:szCs w:val="24"/>
              </w:rPr>
              <w:t>0</w:t>
            </w:r>
            <w:r w:rsidRPr="0064491B">
              <w:rPr>
                <w:rFonts w:ascii="Arial" w:hAnsi="Arial" w:cs="Arial"/>
                <w:spacing w:val="-4"/>
                <w:w w:val="80"/>
                <w:sz w:val="24"/>
                <w:szCs w:val="24"/>
              </w:rPr>
              <w:t xml:space="preserve"> </w:t>
            </w:r>
            <w:r w:rsidRPr="0064491B">
              <w:rPr>
                <w:rFonts w:ascii="Arial" w:hAnsi="Arial" w:cs="Arial"/>
                <w:w w:val="80"/>
                <w:sz w:val="24"/>
                <w:szCs w:val="24"/>
              </w:rPr>
              <w:t>y</w:t>
            </w:r>
            <w:r w:rsidRPr="0064491B">
              <w:rPr>
                <w:rFonts w:ascii="Arial" w:hAnsi="Arial" w:cs="Arial"/>
                <w:spacing w:val="-1"/>
                <w:w w:val="80"/>
                <w:sz w:val="24"/>
                <w:szCs w:val="24"/>
              </w:rPr>
              <w:t xml:space="preserve"> </w:t>
            </w:r>
            <w:r w:rsidRPr="0064491B">
              <w:rPr>
                <w:rFonts w:ascii="Arial" w:hAnsi="Arial" w:cs="Arial"/>
                <w:w w:val="80"/>
                <w:sz w:val="24"/>
                <w:szCs w:val="24"/>
              </w:rPr>
              <w:t>menor de</w:t>
            </w:r>
            <w:r w:rsidRPr="0064491B">
              <w:rPr>
                <w:rFonts w:ascii="Arial" w:hAnsi="Arial" w:cs="Arial"/>
                <w:spacing w:val="-4"/>
                <w:w w:val="80"/>
                <w:sz w:val="24"/>
                <w:szCs w:val="24"/>
              </w:rPr>
              <w:t xml:space="preserve"> </w:t>
            </w:r>
            <w:r w:rsidRPr="0064491B">
              <w:rPr>
                <w:rFonts w:ascii="Arial" w:hAnsi="Arial" w:cs="Arial"/>
                <w:w w:val="80"/>
                <w:sz w:val="24"/>
                <w:szCs w:val="24"/>
              </w:rPr>
              <w:t>5</w:t>
            </w:r>
          </w:p>
        </w:tc>
      </w:tr>
      <w:tr w:rsidR="00ED63A9" w:rsidRPr="0064491B" w14:paraId="6D8C4BEF" w14:textId="77777777" w:rsidTr="003111D4">
        <w:trPr>
          <w:trHeight w:val="643"/>
          <w:jc w:val="center"/>
        </w:trPr>
        <w:tc>
          <w:tcPr>
            <w:tcW w:w="4221" w:type="dxa"/>
            <w:shd w:val="clear" w:color="auto" w:fill="FFFF00"/>
          </w:tcPr>
          <w:p w14:paraId="6629FFF9" w14:textId="44022394" w:rsidR="00ED63A9" w:rsidRPr="0064491B" w:rsidRDefault="00ED63A9" w:rsidP="00796F19">
            <w:pPr>
              <w:pStyle w:val="TableParagraph"/>
              <w:spacing w:line="314" w:lineRule="exact"/>
              <w:ind w:right="309"/>
              <w:jc w:val="center"/>
              <w:rPr>
                <w:rFonts w:ascii="Arial" w:hAnsi="Arial" w:cs="Arial"/>
                <w:sz w:val="24"/>
                <w:szCs w:val="24"/>
              </w:rPr>
            </w:pPr>
            <w:r w:rsidRPr="0064491B">
              <w:rPr>
                <w:rFonts w:ascii="Arial" w:hAnsi="Arial" w:cs="Arial"/>
                <w:sz w:val="24"/>
                <w:szCs w:val="24"/>
              </w:rPr>
              <w:t>ZONA</w:t>
            </w:r>
            <w:r w:rsidRPr="0064491B">
              <w:rPr>
                <w:rFonts w:ascii="Arial" w:hAnsi="Arial" w:cs="Arial"/>
                <w:spacing w:val="-3"/>
                <w:sz w:val="24"/>
                <w:szCs w:val="24"/>
              </w:rPr>
              <w:t xml:space="preserve"> </w:t>
            </w:r>
            <w:r w:rsidRPr="0064491B">
              <w:rPr>
                <w:rFonts w:ascii="Arial" w:hAnsi="Arial" w:cs="Arial"/>
                <w:sz w:val="24"/>
                <w:szCs w:val="24"/>
              </w:rPr>
              <w:t>DE</w:t>
            </w:r>
            <w:r w:rsidRPr="0064491B">
              <w:rPr>
                <w:rFonts w:ascii="Arial" w:hAnsi="Arial" w:cs="Arial"/>
                <w:spacing w:val="-3"/>
                <w:sz w:val="24"/>
                <w:szCs w:val="24"/>
              </w:rPr>
              <w:t xml:space="preserve"> </w:t>
            </w:r>
            <w:r w:rsidRPr="0064491B">
              <w:rPr>
                <w:rFonts w:ascii="Arial" w:hAnsi="Arial" w:cs="Arial"/>
                <w:sz w:val="24"/>
                <w:szCs w:val="24"/>
              </w:rPr>
              <w:t>RIESGO</w:t>
            </w:r>
            <w:r w:rsidR="00796F19" w:rsidRPr="0064491B">
              <w:rPr>
                <w:rFonts w:ascii="Arial" w:hAnsi="Arial" w:cs="Arial"/>
                <w:sz w:val="24"/>
                <w:szCs w:val="24"/>
              </w:rPr>
              <w:t xml:space="preserve"> </w:t>
            </w:r>
            <w:r w:rsidRPr="0064491B">
              <w:rPr>
                <w:rFonts w:ascii="Arial" w:hAnsi="Arial" w:cs="Arial"/>
                <w:sz w:val="24"/>
                <w:szCs w:val="24"/>
              </w:rPr>
              <w:t>MODERADA</w:t>
            </w:r>
          </w:p>
        </w:tc>
        <w:tc>
          <w:tcPr>
            <w:tcW w:w="4651" w:type="dxa"/>
          </w:tcPr>
          <w:p w14:paraId="744DF3BB" w14:textId="77777777" w:rsidR="00ED63A9" w:rsidRPr="0064491B" w:rsidRDefault="00ED63A9" w:rsidP="00796F19">
            <w:pPr>
              <w:pStyle w:val="TableParagraph"/>
              <w:spacing w:before="146"/>
              <w:ind w:left="109"/>
              <w:jc w:val="center"/>
              <w:rPr>
                <w:rFonts w:ascii="Arial" w:hAnsi="Arial" w:cs="Arial"/>
                <w:sz w:val="24"/>
                <w:szCs w:val="24"/>
              </w:rPr>
            </w:pPr>
            <w:r w:rsidRPr="0064491B">
              <w:rPr>
                <w:rFonts w:ascii="Arial" w:hAnsi="Arial" w:cs="Arial"/>
                <w:w w:val="75"/>
                <w:sz w:val="24"/>
                <w:szCs w:val="24"/>
              </w:rPr>
              <w:t>Mayor</w:t>
            </w:r>
            <w:r w:rsidRPr="0064491B">
              <w:rPr>
                <w:rFonts w:ascii="Arial" w:hAnsi="Arial" w:cs="Arial"/>
                <w:spacing w:val="28"/>
                <w:w w:val="75"/>
                <w:sz w:val="24"/>
                <w:szCs w:val="24"/>
              </w:rPr>
              <w:t xml:space="preserve"> </w:t>
            </w:r>
            <w:r w:rsidRPr="0064491B">
              <w:rPr>
                <w:rFonts w:ascii="Arial" w:hAnsi="Arial" w:cs="Arial"/>
                <w:w w:val="75"/>
                <w:sz w:val="24"/>
                <w:szCs w:val="24"/>
              </w:rPr>
              <w:t>o</w:t>
            </w:r>
            <w:r w:rsidRPr="0064491B">
              <w:rPr>
                <w:rFonts w:ascii="Arial" w:hAnsi="Arial" w:cs="Arial"/>
                <w:spacing w:val="21"/>
                <w:w w:val="75"/>
                <w:sz w:val="24"/>
                <w:szCs w:val="24"/>
              </w:rPr>
              <w:t xml:space="preserve"> </w:t>
            </w:r>
            <w:r w:rsidRPr="0064491B">
              <w:rPr>
                <w:rFonts w:ascii="Arial" w:hAnsi="Arial" w:cs="Arial"/>
                <w:w w:val="75"/>
                <w:sz w:val="24"/>
                <w:szCs w:val="24"/>
              </w:rPr>
              <w:t>igual</w:t>
            </w:r>
            <w:r w:rsidRPr="0064491B">
              <w:rPr>
                <w:rFonts w:ascii="Arial" w:hAnsi="Arial" w:cs="Arial"/>
                <w:spacing w:val="24"/>
                <w:w w:val="75"/>
                <w:sz w:val="24"/>
                <w:szCs w:val="24"/>
              </w:rPr>
              <w:t xml:space="preserve"> </w:t>
            </w:r>
            <w:r w:rsidRPr="0064491B">
              <w:rPr>
                <w:rFonts w:ascii="Arial" w:hAnsi="Arial" w:cs="Arial"/>
                <w:w w:val="75"/>
                <w:sz w:val="24"/>
                <w:szCs w:val="24"/>
              </w:rPr>
              <w:t>a</w:t>
            </w:r>
            <w:r w:rsidRPr="0064491B">
              <w:rPr>
                <w:rFonts w:ascii="Arial" w:hAnsi="Arial" w:cs="Arial"/>
                <w:spacing w:val="21"/>
                <w:w w:val="75"/>
                <w:sz w:val="24"/>
                <w:szCs w:val="24"/>
              </w:rPr>
              <w:t xml:space="preserve"> </w:t>
            </w:r>
            <w:r w:rsidRPr="0064491B">
              <w:rPr>
                <w:rFonts w:ascii="Arial" w:hAnsi="Arial" w:cs="Arial"/>
                <w:w w:val="75"/>
                <w:sz w:val="24"/>
                <w:szCs w:val="24"/>
              </w:rPr>
              <w:t>5</w:t>
            </w:r>
            <w:r w:rsidRPr="0064491B">
              <w:rPr>
                <w:rFonts w:ascii="Arial" w:hAnsi="Arial" w:cs="Arial"/>
                <w:spacing w:val="15"/>
                <w:w w:val="75"/>
                <w:sz w:val="24"/>
                <w:szCs w:val="24"/>
              </w:rPr>
              <w:t xml:space="preserve"> </w:t>
            </w:r>
            <w:r w:rsidRPr="0064491B">
              <w:rPr>
                <w:rFonts w:ascii="Arial" w:hAnsi="Arial" w:cs="Arial"/>
                <w:w w:val="75"/>
                <w:sz w:val="24"/>
                <w:szCs w:val="24"/>
              </w:rPr>
              <w:t>y</w:t>
            </w:r>
            <w:r w:rsidRPr="0064491B">
              <w:rPr>
                <w:rFonts w:ascii="Arial" w:hAnsi="Arial" w:cs="Arial"/>
                <w:spacing w:val="21"/>
                <w:w w:val="75"/>
                <w:sz w:val="24"/>
                <w:szCs w:val="24"/>
              </w:rPr>
              <w:t xml:space="preserve"> </w:t>
            </w:r>
            <w:r w:rsidRPr="0064491B">
              <w:rPr>
                <w:rFonts w:ascii="Arial" w:hAnsi="Arial" w:cs="Arial"/>
                <w:w w:val="75"/>
                <w:sz w:val="24"/>
                <w:szCs w:val="24"/>
              </w:rPr>
              <w:t>menor</w:t>
            </w:r>
            <w:r w:rsidRPr="0064491B">
              <w:rPr>
                <w:rFonts w:ascii="Arial" w:hAnsi="Arial" w:cs="Arial"/>
                <w:spacing w:val="23"/>
                <w:w w:val="75"/>
                <w:sz w:val="24"/>
                <w:szCs w:val="24"/>
              </w:rPr>
              <w:t xml:space="preserve"> </w:t>
            </w:r>
            <w:r w:rsidRPr="0064491B">
              <w:rPr>
                <w:rFonts w:ascii="Arial" w:hAnsi="Arial" w:cs="Arial"/>
                <w:w w:val="75"/>
                <w:sz w:val="24"/>
                <w:szCs w:val="24"/>
              </w:rPr>
              <w:t>de</w:t>
            </w:r>
            <w:r w:rsidRPr="0064491B">
              <w:rPr>
                <w:rFonts w:ascii="Arial" w:hAnsi="Arial" w:cs="Arial"/>
                <w:spacing w:val="21"/>
                <w:w w:val="75"/>
                <w:sz w:val="24"/>
                <w:szCs w:val="24"/>
              </w:rPr>
              <w:t xml:space="preserve"> </w:t>
            </w:r>
            <w:r w:rsidRPr="0064491B">
              <w:rPr>
                <w:rFonts w:ascii="Arial" w:hAnsi="Arial" w:cs="Arial"/>
                <w:w w:val="75"/>
                <w:sz w:val="24"/>
                <w:szCs w:val="24"/>
              </w:rPr>
              <w:t>10</w:t>
            </w:r>
          </w:p>
        </w:tc>
      </w:tr>
      <w:tr w:rsidR="00ED63A9" w:rsidRPr="0064491B" w14:paraId="078B5BCE" w14:textId="77777777" w:rsidTr="003111D4">
        <w:trPr>
          <w:trHeight w:val="638"/>
          <w:jc w:val="center"/>
        </w:trPr>
        <w:tc>
          <w:tcPr>
            <w:tcW w:w="4221" w:type="dxa"/>
            <w:shd w:val="clear" w:color="auto" w:fill="EB7B2F"/>
          </w:tcPr>
          <w:p w14:paraId="3A4A0B88" w14:textId="6BFDAFEF" w:rsidR="00ED63A9" w:rsidRPr="0064491B" w:rsidRDefault="00ED63A9" w:rsidP="00796F19">
            <w:pPr>
              <w:pStyle w:val="TableParagraph"/>
              <w:spacing w:before="144"/>
              <w:ind w:left="325" w:right="316"/>
              <w:jc w:val="center"/>
              <w:rPr>
                <w:rFonts w:ascii="Arial" w:hAnsi="Arial" w:cs="Arial"/>
                <w:sz w:val="24"/>
                <w:szCs w:val="24"/>
              </w:rPr>
            </w:pPr>
            <w:r w:rsidRPr="0064491B">
              <w:rPr>
                <w:rFonts w:ascii="Arial" w:hAnsi="Arial" w:cs="Arial"/>
                <w:sz w:val="24"/>
                <w:szCs w:val="24"/>
              </w:rPr>
              <w:t>ZONA</w:t>
            </w:r>
            <w:r w:rsidRPr="0064491B">
              <w:rPr>
                <w:rFonts w:ascii="Arial" w:hAnsi="Arial" w:cs="Arial"/>
                <w:spacing w:val="-4"/>
                <w:sz w:val="24"/>
                <w:szCs w:val="24"/>
              </w:rPr>
              <w:t xml:space="preserve"> </w:t>
            </w:r>
            <w:r w:rsidRPr="0064491B">
              <w:rPr>
                <w:rFonts w:ascii="Arial" w:hAnsi="Arial" w:cs="Arial"/>
                <w:sz w:val="24"/>
                <w:szCs w:val="24"/>
              </w:rPr>
              <w:t>DE</w:t>
            </w:r>
            <w:r w:rsidRPr="0064491B">
              <w:rPr>
                <w:rFonts w:ascii="Arial" w:hAnsi="Arial" w:cs="Arial"/>
                <w:spacing w:val="-3"/>
                <w:sz w:val="24"/>
                <w:szCs w:val="24"/>
              </w:rPr>
              <w:t xml:space="preserve"> </w:t>
            </w:r>
            <w:r w:rsidRPr="0064491B">
              <w:rPr>
                <w:rFonts w:ascii="Arial" w:hAnsi="Arial" w:cs="Arial"/>
                <w:sz w:val="24"/>
                <w:szCs w:val="24"/>
              </w:rPr>
              <w:t>RIESGO</w:t>
            </w:r>
            <w:r w:rsidRPr="0064491B">
              <w:rPr>
                <w:rFonts w:ascii="Arial" w:hAnsi="Arial" w:cs="Arial"/>
                <w:spacing w:val="-4"/>
                <w:sz w:val="24"/>
                <w:szCs w:val="24"/>
              </w:rPr>
              <w:t xml:space="preserve"> </w:t>
            </w:r>
            <w:r w:rsidRPr="0064491B">
              <w:rPr>
                <w:rFonts w:ascii="Arial" w:hAnsi="Arial" w:cs="Arial"/>
                <w:sz w:val="24"/>
                <w:szCs w:val="24"/>
              </w:rPr>
              <w:t>ALTA</w:t>
            </w:r>
            <w:r w:rsidR="00796F19" w:rsidRPr="0064491B">
              <w:rPr>
                <w:rFonts w:ascii="Arial" w:hAnsi="Arial" w:cs="Arial"/>
                <w:sz w:val="24"/>
                <w:szCs w:val="24"/>
              </w:rPr>
              <w:t xml:space="preserve"> </w:t>
            </w:r>
          </w:p>
        </w:tc>
        <w:tc>
          <w:tcPr>
            <w:tcW w:w="4651" w:type="dxa"/>
          </w:tcPr>
          <w:p w14:paraId="45A9360D" w14:textId="77777777" w:rsidR="00ED63A9" w:rsidRPr="0064491B" w:rsidRDefault="00ED63A9" w:rsidP="00796F19">
            <w:pPr>
              <w:pStyle w:val="TableParagraph"/>
              <w:spacing w:before="144"/>
              <w:ind w:left="109"/>
              <w:jc w:val="center"/>
              <w:rPr>
                <w:rFonts w:ascii="Arial" w:hAnsi="Arial" w:cs="Arial"/>
                <w:sz w:val="24"/>
                <w:szCs w:val="24"/>
              </w:rPr>
            </w:pPr>
            <w:r w:rsidRPr="0064491B">
              <w:rPr>
                <w:rFonts w:ascii="Arial" w:hAnsi="Arial" w:cs="Arial"/>
                <w:w w:val="80"/>
                <w:sz w:val="24"/>
                <w:szCs w:val="24"/>
              </w:rPr>
              <w:t>Mayor</w:t>
            </w:r>
            <w:r w:rsidRPr="0064491B">
              <w:rPr>
                <w:rFonts w:ascii="Arial" w:hAnsi="Arial" w:cs="Arial"/>
                <w:spacing w:val="12"/>
                <w:w w:val="80"/>
                <w:sz w:val="24"/>
                <w:szCs w:val="24"/>
              </w:rPr>
              <w:t xml:space="preserve"> </w:t>
            </w:r>
            <w:r w:rsidRPr="0064491B">
              <w:rPr>
                <w:rFonts w:ascii="Arial" w:hAnsi="Arial" w:cs="Arial"/>
                <w:w w:val="80"/>
                <w:sz w:val="24"/>
                <w:szCs w:val="24"/>
              </w:rPr>
              <w:t>o</w:t>
            </w:r>
            <w:r w:rsidRPr="0064491B">
              <w:rPr>
                <w:rFonts w:ascii="Arial" w:hAnsi="Arial" w:cs="Arial"/>
                <w:spacing w:val="17"/>
                <w:w w:val="80"/>
                <w:sz w:val="24"/>
                <w:szCs w:val="24"/>
              </w:rPr>
              <w:t xml:space="preserve"> </w:t>
            </w:r>
            <w:r w:rsidRPr="0064491B">
              <w:rPr>
                <w:rFonts w:ascii="Arial" w:hAnsi="Arial" w:cs="Arial"/>
                <w:w w:val="80"/>
                <w:sz w:val="24"/>
                <w:szCs w:val="24"/>
              </w:rPr>
              <w:t>igual</w:t>
            </w:r>
            <w:r w:rsidRPr="0064491B">
              <w:rPr>
                <w:rFonts w:ascii="Arial" w:hAnsi="Arial" w:cs="Arial"/>
                <w:spacing w:val="21"/>
                <w:w w:val="80"/>
                <w:sz w:val="24"/>
                <w:szCs w:val="24"/>
              </w:rPr>
              <w:t xml:space="preserve"> </w:t>
            </w:r>
            <w:r w:rsidRPr="0064491B">
              <w:rPr>
                <w:rFonts w:ascii="Arial" w:hAnsi="Arial" w:cs="Arial"/>
                <w:w w:val="80"/>
                <w:sz w:val="24"/>
                <w:szCs w:val="24"/>
              </w:rPr>
              <w:t>a</w:t>
            </w:r>
            <w:r w:rsidRPr="0064491B">
              <w:rPr>
                <w:rFonts w:ascii="Arial" w:hAnsi="Arial" w:cs="Arial"/>
                <w:spacing w:val="16"/>
                <w:w w:val="80"/>
                <w:sz w:val="24"/>
                <w:szCs w:val="24"/>
              </w:rPr>
              <w:t xml:space="preserve"> </w:t>
            </w:r>
            <w:r w:rsidRPr="0064491B">
              <w:rPr>
                <w:rFonts w:ascii="Arial" w:hAnsi="Arial" w:cs="Arial"/>
                <w:w w:val="80"/>
                <w:sz w:val="24"/>
                <w:szCs w:val="24"/>
              </w:rPr>
              <w:t>10</w:t>
            </w:r>
            <w:r w:rsidRPr="0064491B">
              <w:rPr>
                <w:rFonts w:ascii="Arial" w:hAnsi="Arial" w:cs="Arial"/>
                <w:spacing w:val="7"/>
                <w:w w:val="80"/>
                <w:sz w:val="24"/>
                <w:szCs w:val="24"/>
              </w:rPr>
              <w:t xml:space="preserve"> </w:t>
            </w:r>
            <w:r w:rsidRPr="0064491B">
              <w:rPr>
                <w:rFonts w:ascii="Arial" w:hAnsi="Arial" w:cs="Arial"/>
                <w:w w:val="80"/>
                <w:sz w:val="24"/>
                <w:szCs w:val="24"/>
              </w:rPr>
              <w:t>menor</w:t>
            </w:r>
            <w:r w:rsidRPr="0064491B">
              <w:rPr>
                <w:rFonts w:ascii="Arial" w:hAnsi="Arial" w:cs="Arial"/>
                <w:spacing w:val="13"/>
                <w:w w:val="80"/>
                <w:sz w:val="24"/>
                <w:szCs w:val="24"/>
              </w:rPr>
              <w:t xml:space="preserve"> </w:t>
            </w:r>
            <w:r w:rsidRPr="0064491B">
              <w:rPr>
                <w:rFonts w:ascii="Arial" w:hAnsi="Arial" w:cs="Arial"/>
                <w:w w:val="80"/>
                <w:sz w:val="24"/>
                <w:szCs w:val="24"/>
              </w:rPr>
              <w:t>de</w:t>
            </w:r>
            <w:r w:rsidRPr="0064491B">
              <w:rPr>
                <w:rFonts w:ascii="Arial" w:hAnsi="Arial" w:cs="Arial"/>
                <w:spacing w:val="27"/>
                <w:w w:val="80"/>
                <w:sz w:val="24"/>
                <w:szCs w:val="24"/>
              </w:rPr>
              <w:t xml:space="preserve"> </w:t>
            </w:r>
            <w:r w:rsidRPr="0064491B">
              <w:rPr>
                <w:rFonts w:ascii="Arial" w:hAnsi="Arial" w:cs="Arial"/>
                <w:w w:val="80"/>
                <w:sz w:val="24"/>
                <w:szCs w:val="24"/>
              </w:rPr>
              <w:t>20</w:t>
            </w:r>
          </w:p>
        </w:tc>
      </w:tr>
      <w:tr w:rsidR="00ED63A9" w:rsidRPr="0064491B" w14:paraId="721D1877" w14:textId="77777777" w:rsidTr="003111D4">
        <w:trPr>
          <w:trHeight w:val="522"/>
          <w:jc w:val="center"/>
        </w:trPr>
        <w:tc>
          <w:tcPr>
            <w:tcW w:w="4221" w:type="dxa"/>
            <w:shd w:val="clear" w:color="auto" w:fill="FF0000"/>
          </w:tcPr>
          <w:p w14:paraId="084DA177" w14:textId="5CF83754" w:rsidR="00ED63A9" w:rsidRPr="0064491B" w:rsidRDefault="00796F19" w:rsidP="00796F19">
            <w:pPr>
              <w:pStyle w:val="TableParagraph"/>
              <w:spacing w:line="320" w:lineRule="exact"/>
              <w:ind w:right="697"/>
              <w:jc w:val="center"/>
              <w:rPr>
                <w:rFonts w:ascii="Arial" w:hAnsi="Arial" w:cs="Arial"/>
                <w:sz w:val="24"/>
                <w:szCs w:val="24"/>
              </w:rPr>
            </w:pPr>
            <w:r w:rsidRPr="0064491B">
              <w:rPr>
                <w:rFonts w:ascii="Arial" w:hAnsi="Arial" w:cs="Arial"/>
                <w:sz w:val="24"/>
                <w:szCs w:val="24"/>
              </w:rPr>
              <w:t xml:space="preserve"> ZONA DE RIESGO EXTREMA</w:t>
            </w:r>
          </w:p>
        </w:tc>
        <w:tc>
          <w:tcPr>
            <w:tcW w:w="4651" w:type="dxa"/>
          </w:tcPr>
          <w:p w14:paraId="25380B7A" w14:textId="77777777" w:rsidR="00ED63A9" w:rsidRPr="0064491B" w:rsidRDefault="00ED63A9" w:rsidP="00796F19">
            <w:pPr>
              <w:pStyle w:val="TableParagraph"/>
              <w:spacing w:before="144"/>
              <w:ind w:left="109"/>
              <w:jc w:val="center"/>
              <w:rPr>
                <w:rFonts w:ascii="Arial" w:hAnsi="Arial" w:cs="Arial"/>
                <w:sz w:val="24"/>
                <w:szCs w:val="24"/>
              </w:rPr>
            </w:pPr>
            <w:r w:rsidRPr="0064491B">
              <w:rPr>
                <w:rFonts w:ascii="Arial" w:hAnsi="Arial" w:cs="Arial"/>
                <w:w w:val="80"/>
                <w:sz w:val="24"/>
                <w:szCs w:val="24"/>
              </w:rPr>
              <w:t>Mayor</w:t>
            </w:r>
            <w:r w:rsidRPr="0064491B">
              <w:rPr>
                <w:rFonts w:ascii="Arial" w:hAnsi="Arial" w:cs="Arial"/>
                <w:spacing w:val="6"/>
                <w:w w:val="80"/>
                <w:sz w:val="24"/>
                <w:szCs w:val="24"/>
              </w:rPr>
              <w:t xml:space="preserve"> </w:t>
            </w:r>
            <w:r w:rsidRPr="0064491B">
              <w:rPr>
                <w:rFonts w:ascii="Arial" w:hAnsi="Arial" w:cs="Arial"/>
                <w:w w:val="80"/>
                <w:sz w:val="24"/>
                <w:szCs w:val="24"/>
              </w:rPr>
              <w:t>o</w:t>
            </w:r>
            <w:r w:rsidRPr="0064491B">
              <w:rPr>
                <w:rFonts w:ascii="Arial" w:hAnsi="Arial" w:cs="Arial"/>
                <w:spacing w:val="2"/>
                <w:w w:val="80"/>
                <w:sz w:val="24"/>
                <w:szCs w:val="24"/>
              </w:rPr>
              <w:t xml:space="preserve"> </w:t>
            </w:r>
            <w:r w:rsidRPr="0064491B">
              <w:rPr>
                <w:rFonts w:ascii="Arial" w:hAnsi="Arial" w:cs="Arial"/>
                <w:w w:val="80"/>
                <w:sz w:val="24"/>
                <w:szCs w:val="24"/>
              </w:rPr>
              <w:t>igual</w:t>
            </w:r>
            <w:r w:rsidRPr="0064491B">
              <w:rPr>
                <w:rFonts w:ascii="Arial" w:hAnsi="Arial" w:cs="Arial"/>
                <w:spacing w:val="12"/>
                <w:w w:val="80"/>
                <w:sz w:val="24"/>
                <w:szCs w:val="24"/>
              </w:rPr>
              <w:t xml:space="preserve"> </w:t>
            </w:r>
            <w:r w:rsidRPr="0064491B">
              <w:rPr>
                <w:rFonts w:ascii="Arial" w:hAnsi="Arial" w:cs="Arial"/>
                <w:w w:val="80"/>
                <w:sz w:val="24"/>
                <w:szCs w:val="24"/>
              </w:rPr>
              <w:t>a</w:t>
            </w:r>
            <w:r w:rsidRPr="0064491B">
              <w:rPr>
                <w:rFonts w:ascii="Arial" w:hAnsi="Arial" w:cs="Arial"/>
                <w:spacing w:val="2"/>
                <w:w w:val="80"/>
                <w:sz w:val="24"/>
                <w:szCs w:val="24"/>
              </w:rPr>
              <w:t xml:space="preserve"> </w:t>
            </w:r>
            <w:r w:rsidRPr="0064491B">
              <w:rPr>
                <w:rFonts w:ascii="Arial" w:hAnsi="Arial" w:cs="Arial"/>
                <w:w w:val="80"/>
                <w:sz w:val="24"/>
                <w:szCs w:val="24"/>
              </w:rPr>
              <w:t>20</w:t>
            </w:r>
          </w:p>
        </w:tc>
      </w:tr>
    </w:tbl>
    <w:p w14:paraId="37680509" w14:textId="4D2D577D" w:rsidR="00DF1D81" w:rsidRPr="0064491B" w:rsidRDefault="004E526C" w:rsidP="004E526C">
      <w:pPr>
        <w:pStyle w:val="Descripcin"/>
        <w:jc w:val="center"/>
        <w:rPr>
          <w:bCs/>
          <w:iCs w:val="0"/>
          <w:color w:val="auto"/>
          <w:sz w:val="20"/>
        </w:rPr>
      </w:pPr>
      <w:bookmarkStart w:id="17" w:name="_Toc187840525"/>
      <w:r w:rsidRPr="0064491B">
        <w:rPr>
          <w:bCs/>
          <w:iCs w:val="0"/>
          <w:color w:val="auto"/>
          <w:sz w:val="20"/>
        </w:rPr>
        <w:t xml:space="preserve">Tabla </w:t>
      </w:r>
      <w:r w:rsidRPr="0064491B">
        <w:rPr>
          <w:bCs/>
          <w:iCs w:val="0"/>
          <w:color w:val="auto"/>
          <w:sz w:val="20"/>
        </w:rPr>
        <w:fldChar w:fldCharType="begin"/>
      </w:r>
      <w:r w:rsidRPr="0064491B">
        <w:rPr>
          <w:bCs/>
          <w:iCs w:val="0"/>
          <w:color w:val="auto"/>
          <w:sz w:val="20"/>
        </w:rPr>
        <w:instrText xml:space="preserve"> SEQ Tabla \* ARABIC </w:instrText>
      </w:r>
      <w:r w:rsidRPr="0064491B">
        <w:rPr>
          <w:bCs/>
          <w:iCs w:val="0"/>
          <w:color w:val="auto"/>
          <w:sz w:val="20"/>
        </w:rPr>
        <w:fldChar w:fldCharType="separate"/>
      </w:r>
      <w:r w:rsidRPr="0064491B">
        <w:rPr>
          <w:bCs/>
          <w:iCs w:val="0"/>
          <w:noProof/>
          <w:color w:val="auto"/>
          <w:sz w:val="20"/>
        </w:rPr>
        <w:t>6</w:t>
      </w:r>
      <w:r w:rsidRPr="0064491B">
        <w:rPr>
          <w:bCs/>
          <w:iCs w:val="0"/>
          <w:color w:val="auto"/>
          <w:sz w:val="20"/>
        </w:rPr>
        <w:fldChar w:fldCharType="end"/>
      </w:r>
      <w:r w:rsidRPr="0064491B">
        <w:rPr>
          <w:bCs/>
          <w:iCs w:val="0"/>
          <w:color w:val="auto"/>
          <w:sz w:val="20"/>
        </w:rPr>
        <w:t xml:space="preserve">. </w:t>
      </w:r>
      <w:r w:rsidR="00796F19" w:rsidRPr="0064491B">
        <w:rPr>
          <w:bCs/>
          <w:iCs w:val="0"/>
          <w:color w:val="auto"/>
          <w:sz w:val="20"/>
        </w:rPr>
        <w:t>Evaluación Zona de Riegos.</w:t>
      </w:r>
      <w:bookmarkEnd w:id="17"/>
    </w:p>
    <w:p w14:paraId="1ADFC445" w14:textId="77777777" w:rsidR="003111D4" w:rsidRPr="0064491B" w:rsidRDefault="003111D4" w:rsidP="00A71A54">
      <w:pPr>
        <w:pStyle w:val="NormalWeb"/>
        <w:spacing w:line="276" w:lineRule="auto"/>
        <w:jc w:val="both"/>
        <w:rPr>
          <w:rFonts w:ascii="Arial" w:hAnsi="Arial" w:cs="Arial"/>
        </w:rPr>
      </w:pPr>
    </w:p>
    <w:p w14:paraId="36F4956D" w14:textId="77F20611" w:rsidR="00A71A54" w:rsidRPr="0064491B" w:rsidRDefault="00A71A54" w:rsidP="00A71A54">
      <w:pPr>
        <w:pStyle w:val="NormalWeb"/>
        <w:spacing w:line="276" w:lineRule="auto"/>
        <w:jc w:val="both"/>
        <w:rPr>
          <w:rFonts w:ascii="Arial" w:hAnsi="Arial" w:cs="Arial"/>
        </w:rPr>
      </w:pPr>
      <w:r w:rsidRPr="0064491B">
        <w:rPr>
          <w:rFonts w:ascii="Arial" w:hAnsi="Arial" w:cs="Arial"/>
        </w:rPr>
        <w:t>La clasificación por zonas facilita la priorización de los riesgos y orienta la definición de las estrategias de tratamiento, asegurando una gestión eficiente y coherente con los lineamientos del Modelo de Seguridad y Privacidad de la Información (MSPI) y las mejores prácticas internacionales.</w:t>
      </w:r>
    </w:p>
    <w:p w14:paraId="0D503549" w14:textId="77777777" w:rsidR="00A71A54" w:rsidRPr="0064491B" w:rsidRDefault="00A71A54" w:rsidP="00E84FBE">
      <w:pPr>
        <w:pStyle w:val="Prrafodelista"/>
        <w:numPr>
          <w:ilvl w:val="0"/>
          <w:numId w:val="14"/>
        </w:numPr>
        <w:rPr>
          <w:b/>
          <w:bCs/>
        </w:rPr>
      </w:pPr>
      <w:r w:rsidRPr="0064491B">
        <w:rPr>
          <w:b/>
          <w:bCs/>
        </w:rPr>
        <w:t>Acciones de tratamiento del riesgo</w:t>
      </w:r>
    </w:p>
    <w:p w14:paraId="457E7569" w14:textId="77777777" w:rsidR="00A71A54" w:rsidRPr="0064491B" w:rsidRDefault="00A71A54" w:rsidP="00DF1D81">
      <w:pPr>
        <w:spacing w:after="0" w:line="259" w:lineRule="auto"/>
        <w:ind w:left="0" w:right="0" w:firstLine="0"/>
        <w:jc w:val="left"/>
      </w:pPr>
    </w:p>
    <w:p w14:paraId="3FED99AB" w14:textId="3FA70F86" w:rsidR="00D37C98" w:rsidRPr="0064491B" w:rsidRDefault="00A71A54" w:rsidP="00A71A54">
      <w:pPr>
        <w:spacing w:after="0" w:line="276" w:lineRule="auto"/>
        <w:ind w:left="0" w:right="0" w:firstLine="0"/>
      </w:pPr>
      <w:r w:rsidRPr="0064491B">
        <w:lastRenderedPageBreak/>
        <w:t>Teniendo en cuenta el nivel de riesgo determinado en la etapa de evaluación, se definen las acciones de tratamiento a aplicar, las cuales permiten reducir, aceptar, transferir o evitar los riesgos identificados, de acuerdo con su severidad y el apetito de riesgo del ICANH. Estas acciones se describen a continuación:</w:t>
      </w:r>
    </w:p>
    <w:p w14:paraId="070B5C34" w14:textId="77777777" w:rsidR="00A71A54" w:rsidRPr="0064491B" w:rsidRDefault="00A71A54" w:rsidP="00A71A54">
      <w:pPr>
        <w:spacing w:after="0" w:line="259" w:lineRule="auto"/>
        <w:ind w:left="0" w:right="0" w:firstLine="0"/>
      </w:pPr>
    </w:p>
    <w:tbl>
      <w:tblPr>
        <w:tblStyle w:val="TableNormal"/>
        <w:tblW w:w="964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1"/>
        <w:gridCol w:w="7531"/>
      </w:tblGrid>
      <w:tr w:rsidR="007C3342" w:rsidRPr="0064491B" w14:paraId="1470F3D3" w14:textId="77777777" w:rsidTr="00D37C98">
        <w:trPr>
          <w:trHeight w:val="352"/>
          <w:jc w:val="center"/>
        </w:trPr>
        <w:tc>
          <w:tcPr>
            <w:tcW w:w="2111" w:type="dxa"/>
          </w:tcPr>
          <w:p w14:paraId="17205A2F" w14:textId="77777777" w:rsidR="007C3342" w:rsidRPr="0064491B" w:rsidRDefault="007C3342" w:rsidP="007C3342">
            <w:pPr>
              <w:pStyle w:val="TableParagraph"/>
              <w:spacing w:line="300" w:lineRule="exact"/>
              <w:ind w:left="707" w:right="696"/>
              <w:jc w:val="both"/>
              <w:rPr>
                <w:rFonts w:ascii="Arial" w:hAnsi="Arial" w:cs="Arial"/>
                <w:b/>
                <w:sz w:val="24"/>
                <w:szCs w:val="24"/>
              </w:rPr>
            </w:pPr>
            <w:r w:rsidRPr="0064491B">
              <w:rPr>
                <w:rFonts w:ascii="Arial" w:hAnsi="Arial" w:cs="Arial"/>
                <w:b/>
                <w:w w:val="95"/>
                <w:sz w:val="24"/>
                <w:szCs w:val="24"/>
              </w:rPr>
              <w:t>Zona</w:t>
            </w:r>
          </w:p>
        </w:tc>
        <w:tc>
          <w:tcPr>
            <w:tcW w:w="7531" w:type="dxa"/>
          </w:tcPr>
          <w:p w14:paraId="4F308BD3" w14:textId="77777777" w:rsidR="007C3342" w:rsidRPr="0064491B" w:rsidRDefault="007C3342" w:rsidP="007C3342">
            <w:pPr>
              <w:pStyle w:val="TableParagraph"/>
              <w:spacing w:line="300" w:lineRule="exact"/>
              <w:ind w:left="2824" w:right="2814"/>
              <w:jc w:val="both"/>
              <w:rPr>
                <w:rFonts w:ascii="Arial" w:hAnsi="Arial" w:cs="Arial"/>
                <w:b/>
                <w:sz w:val="24"/>
                <w:szCs w:val="24"/>
              </w:rPr>
            </w:pPr>
            <w:r w:rsidRPr="0064491B">
              <w:rPr>
                <w:rFonts w:ascii="Arial" w:hAnsi="Arial" w:cs="Arial"/>
                <w:b/>
                <w:w w:val="75"/>
                <w:sz w:val="24"/>
                <w:szCs w:val="24"/>
              </w:rPr>
              <w:t>Acción</w:t>
            </w:r>
            <w:r w:rsidRPr="0064491B">
              <w:rPr>
                <w:rFonts w:ascii="Arial" w:hAnsi="Arial" w:cs="Arial"/>
                <w:b/>
                <w:spacing w:val="44"/>
                <w:sz w:val="24"/>
                <w:szCs w:val="24"/>
              </w:rPr>
              <w:t xml:space="preserve"> </w:t>
            </w:r>
            <w:r w:rsidRPr="0064491B">
              <w:rPr>
                <w:rFonts w:ascii="Arial" w:hAnsi="Arial" w:cs="Arial"/>
                <w:b/>
                <w:w w:val="75"/>
                <w:sz w:val="24"/>
                <w:szCs w:val="24"/>
              </w:rPr>
              <w:t>requerida</w:t>
            </w:r>
          </w:p>
        </w:tc>
      </w:tr>
      <w:tr w:rsidR="007C3342" w:rsidRPr="0064491B" w14:paraId="19C2CE3D" w14:textId="77777777" w:rsidTr="00D37C98">
        <w:trPr>
          <w:trHeight w:val="1267"/>
          <w:jc w:val="center"/>
        </w:trPr>
        <w:tc>
          <w:tcPr>
            <w:tcW w:w="2111" w:type="dxa"/>
            <w:shd w:val="clear" w:color="auto" w:fill="FF0000"/>
          </w:tcPr>
          <w:p w14:paraId="4C4694C8" w14:textId="77777777" w:rsidR="007C3342" w:rsidRPr="0064491B" w:rsidRDefault="007C3342" w:rsidP="007C3342">
            <w:pPr>
              <w:pStyle w:val="TableParagraph"/>
              <w:spacing w:before="4"/>
              <w:jc w:val="both"/>
              <w:rPr>
                <w:rFonts w:ascii="Arial" w:hAnsi="Arial" w:cs="Arial"/>
                <w:sz w:val="24"/>
                <w:szCs w:val="24"/>
              </w:rPr>
            </w:pPr>
          </w:p>
          <w:p w14:paraId="4AC6A029" w14:textId="77777777" w:rsidR="007C3342" w:rsidRPr="0064491B" w:rsidRDefault="007C3342" w:rsidP="00D37C98">
            <w:pPr>
              <w:pStyle w:val="TableParagraph"/>
              <w:spacing w:before="1" w:line="256" w:lineRule="auto"/>
              <w:ind w:left="371" w:right="545" w:firstLine="55"/>
              <w:jc w:val="center"/>
              <w:rPr>
                <w:rFonts w:ascii="Arial" w:hAnsi="Arial" w:cs="Arial"/>
                <w:sz w:val="24"/>
                <w:szCs w:val="24"/>
              </w:rPr>
            </w:pPr>
            <w:r w:rsidRPr="0064491B">
              <w:rPr>
                <w:rFonts w:ascii="Arial" w:hAnsi="Arial" w:cs="Arial"/>
                <w:sz w:val="24"/>
                <w:szCs w:val="24"/>
              </w:rPr>
              <w:t>ZONA DE</w:t>
            </w:r>
            <w:r w:rsidRPr="0064491B">
              <w:rPr>
                <w:rFonts w:ascii="Arial" w:hAnsi="Arial" w:cs="Arial"/>
                <w:spacing w:val="-64"/>
                <w:sz w:val="24"/>
                <w:szCs w:val="24"/>
              </w:rPr>
              <w:t xml:space="preserve"> </w:t>
            </w:r>
            <w:r w:rsidRPr="0064491B">
              <w:rPr>
                <w:rFonts w:ascii="Arial" w:hAnsi="Arial" w:cs="Arial"/>
                <w:sz w:val="24"/>
                <w:szCs w:val="24"/>
              </w:rPr>
              <w:t>RIESGO</w:t>
            </w:r>
            <w:r w:rsidRPr="0064491B">
              <w:rPr>
                <w:rFonts w:ascii="Arial" w:hAnsi="Arial" w:cs="Arial"/>
                <w:spacing w:val="1"/>
                <w:sz w:val="24"/>
                <w:szCs w:val="24"/>
              </w:rPr>
              <w:t xml:space="preserve"> </w:t>
            </w:r>
            <w:r w:rsidRPr="0064491B">
              <w:rPr>
                <w:rFonts w:ascii="Arial" w:hAnsi="Arial" w:cs="Arial"/>
                <w:sz w:val="24"/>
                <w:szCs w:val="24"/>
              </w:rPr>
              <w:t>EXTREMA</w:t>
            </w:r>
          </w:p>
        </w:tc>
        <w:tc>
          <w:tcPr>
            <w:tcW w:w="7531" w:type="dxa"/>
          </w:tcPr>
          <w:p w14:paraId="7E18D57B" w14:textId="15755615" w:rsidR="007C3342" w:rsidRPr="0064491B" w:rsidRDefault="00906264" w:rsidP="00A71A54">
            <w:pPr>
              <w:pStyle w:val="TableParagraph"/>
              <w:spacing w:line="276" w:lineRule="exact"/>
              <w:jc w:val="both"/>
              <w:rPr>
                <w:rFonts w:ascii="Arial" w:hAnsi="Arial" w:cs="Arial"/>
              </w:rPr>
            </w:pPr>
            <w:r w:rsidRPr="0064491B">
              <w:rPr>
                <w:rFonts w:ascii="Arial" w:hAnsi="Arial" w:cs="Arial"/>
              </w:rPr>
              <w:t>Evitar el riesgo empleando controles que busquen reducir el nivel de probabilidad. Reducir el riesgo empleando controles orientados a minimizar el impacto si el riesgo se materializa. Compartir o transferir el riesgo mediante la ejecución de pólizas.</w:t>
            </w:r>
          </w:p>
        </w:tc>
      </w:tr>
      <w:tr w:rsidR="007C3342" w:rsidRPr="0064491B" w14:paraId="315E2A2F" w14:textId="77777777" w:rsidTr="00D37C98">
        <w:trPr>
          <w:trHeight w:val="1023"/>
          <w:jc w:val="center"/>
        </w:trPr>
        <w:tc>
          <w:tcPr>
            <w:tcW w:w="2111" w:type="dxa"/>
            <w:shd w:val="clear" w:color="auto" w:fill="6EAC46"/>
          </w:tcPr>
          <w:p w14:paraId="616ECC0E" w14:textId="4DA3ADB1" w:rsidR="007C3342" w:rsidRPr="0064491B" w:rsidRDefault="007C3342" w:rsidP="00D37C98">
            <w:pPr>
              <w:pStyle w:val="TableParagraph"/>
              <w:tabs>
                <w:tab w:val="left" w:pos="1518"/>
              </w:tabs>
              <w:spacing w:before="80" w:line="256" w:lineRule="auto"/>
              <w:ind w:left="484" w:right="226" w:hanging="135"/>
              <w:jc w:val="center"/>
              <w:rPr>
                <w:rFonts w:ascii="Arial" w:hAnsi="Arial" w:cs="Arial"/>
                <w:sz w:val="24"/>
                <w:szCs w:val="24"/>
              </w:rPr>
            </w:pPr>
            <w:r w:rsidRPr="0064491B">
              <w:rPr>
                <w:rFonts w:ascii="Arial" w:hAnsi="Arial" w:cs="Arial"/>
                <w:sz w:val="24"/>
                <w:szCs w:val="24"/>
              </w:rPr>
              <w:t>ZONA</w:t>
            </w:r>
            <w:r w:rsidR="00D37C98" w:rsidRPr="0064491B">
              <w:rPr>
                <w:rFonts w:ascii="Arial" w:hAnsi="Arial" w:cs="Arial"/>
                <w:sz w:val="24"/>
                <w:szCs w:val="24"/>
              </w:rPr>
              <w:t xml:space="preserve"> </w:t>
            </w:r>
            <w:r w:rsidRPr="0064491B">
              <w:rPr>
                <w:rFonts w:ascii="Arial" w:hAnsi="Arial" w:cs="Arial"/>
                <w:spacing w:val="-3"/>
                <w:sz w:val="24"/>
                <w:szCs w:val="24"/>
              </w:rPr>
              <w:t>DE</w:t>
            </w:r>
            <w:r w:rsidRPr="0064491B">
              <w:rPr>
                <w:rFonts w:ascii="Arial" w:hAnsi="Arial" w:cs="Arial"/>
                <w:spacing w:val="-64"/>
                <w:sz w:val="24"/>
                <w:szCs w:val="24"/>
              </w:rPr>
              <w:t xml:space="preserve"> </w:t>
            </w:r>
            <w:r w:rsidRPr="0064491B">
              <w:rPr>
                <w:rFonts w:ascii="Arial" w:hAnsi="Arial" w:cs="Arial"/>
                <w:sz w:val="24"/>
                <w:szCs w:val="24"/>
              </w:rPr>
              <w:t>RIESGO</w:t>
            </w:r>
            <w:r w:rsidRPr="0064491B">
              <w:rPr>
                <w:rFonts w:ascii="Arial" w:hAnsi="Arial" w:cs="Arial"/>
                <w:spacing w:val="1"/>
                <w:sz w:val="24"/>
                <w:szCs w:val="24"/>
              </w:rPr>
              <w:t xml:space="preserve"> </w:t>
            </w:r>
            <w:r w:rsidRPr="0064491B">
              <w:rPr>
                <w:rFonts w:ascii="Arial" w:hAnsi="Arial" w:cs="Arial"/>
                <w:sz w:val="24"/>
                <w:szCs w:val="24"/>
              </w:rPr>
              <w:t>ALTA</w:t>
            </w:r>
          </w:p>
        </w:tc>
        <w:tc>
          <w:tcPr>
            <w:tcW w:w="7531" w:type="dxa"/>
          </w:tcPr>
          <w:p w14:paraId="2B352877" w14:textId="1B4B395E" w:rsidR="007C3342" w:rsidRPr="0064491B" w:rsidRDefault="00906264" w:rsidP="00A71A54">
            <w:pPr>
              <w:pStyle w:val="TableParagraph"/>
              <w:spacing w:line="274" w:lineRule="exact"/>
              <w:jc w:val="both"/>
              <w:rPr>
                <w:rFonts w:ascii="Arial" w:hAnsi="Arial" w:cs="Arial"/>
                <w:sz w:val="24"/>
                <w:szCs w:val="24"/>
              </w:rPr>
            </w:pPr>
            <w:r w:rsidRPr="0064491B">
              <w:rPr>
                <w:rFonts w:ascii="Arial" w:hAnsi="Arial" w:cs="Arial"/>
              </w:rPr>
              <w:t>Evitar o mitigar el riesgo mediante medidas adecuadas y aprobadas, que permitan llevarlo a la zona de riesgo moderado. Compartir o transferir el riesgo.</w:t>
            </w:r>
          </w:p>
        </w:tc>
      </w:tr>
      <w:tr w:rsidR="007C3342" w:rsidRPr="0064491B" w14:paraId="7D96CEEC" w14:textId="77777777" w:rsidTr="00D37C98">
        <w:trPr>
          <w:trHeight w:val="925"/>
          <w:jc w:val="center"/>
        </w:trPr>
        <w:tc>
          <w:tcPr>
            <w:tcW w:w="2111" w:type="dxa"/>
            <w:shd w:val="clear" w:color="auto" w:fill="FFFF00"/>
          </w:tcPr>
          <w:p w14:paraId="04851575" w14:textId="77777777" w:rsidR="007C3342" w:rsidRPr="0064491B" w:rsidRDefault="007C3342" w:rsidP="00906264">
            <w:pPr>
              <w:pStyle w:val="TableParagraph"/>
              <w:spacing w:before="81" w:line="252" w:lineRule="auto"/>
              <w:ind w:left="558" w:right="399" w:firstLine="36"/>
              <w:jc w:val="center"/>
              <w:rPr>
                <w:rFonts w:ascii="Arial" w:hAnsi="Arial" w:cs="Arial"/>
                <w:sz w:val="24"/>
                <w:szCs w:val="24"/>
              </w:rPr>
            </w:pPr>
            <w:r w:rsidRPr="0064491B">
              <w:rPr>
                <w:rFonts w:ascii="Arial" w:hAnsi="Arial" w:cs="Arial"/>
                <w:sz w:val="24"/>
                <w:szCs w:val="24"/>
              </w:rPr>
              <w:t>ZONA DE</w:t>
            </w:r>
            <w:r w:rsidRPr="0064491B">
              <w:rPr>
                <w:rFonts w:ascii="Arial" w:hAnsi="Arial" w:cs="Arial"/>
                <w:spacing w:val="-64"/>
                <w:sz w:val="24"/>
                <w:szCs w:val="24"/>
              </w:rPr>
              <w:t xml:space="preserve"> </w:t>
            </w:r>
            <w:r w:rsidRPr="0064491B">
              <w:rPr>
                <w:rFonts w:ascii="Arial" w:hAnsi="Arial" w:cs="Arial"/>
                <w:sz w:val="24"/>
                <w:szCs w:val="24"/>
              </w:rPr>
              <w:t>RIESGO</w:t>
            </w:r>
          </w:p>
          <w:p w14:paraId="0094EED1" w14:textId="77777777" w:rsidR="007C3342" w:rsidRPr="0064491B" w:rsidRDefault="007C3342" w:rsidP="00906264">
            <w:pPr>
              <w:pStyle w:val="TableParagraph"/>
              <w:spacing w:before="11" w:line="265" w:lineRule="exact"/>
              <w:ind w:left="294"/>
              <w:jc w:val="center"/>
              <w:rPr>
                <w:rFonts w:ascii="Arial" w:hAnsi="Arial" w:cs="Arial"/>
                <w:sz w:val="24"/>
                <w:szCs w:val="24"/>
              </w:rPr>
            </w:pPr>
            <w:r w:rsidRPr="0064491B">
              <w:rPr>
                <w:rFonts w:ascii="Arial" w:hAnsi="Arial" w:cs="Arial"/>
                <w:sz w:val="24"/>
                <w:szCs w:val="24"/>
              </w:rPr>
              <w:t>MODERADA</w:t>
            </w:r>
          </w:p>
        </w:tc>
        <w:tc>
          <w:tcPr>
            <w:tcW w:w="7531" w:type="dxa"/>
          </w:tcPr>
          <w:p w14:paraId="6C9A7C13" w14:textId="02E6C9C1" w:rsidR="007C3342" w:rsidRPr="0064491B" w:rsidRDefault="00906264" w:rsidP="00A71A54">
            <w:pPr>
              <w:pStyle w:val="TableParagraph"/>
              <w:spacing w:line="228" w:lineRule="auto"/>
              <w:ind w:left="113" w:right="35"/>
              <w:jc w:val="both"/>
              <w:rPr>
                <w:rFonts w:ascii="Arial" w:hAnsi="Arial" w:cs="Arial"/>
                <w:sz w:val="24"/>
                <w:szCs w:val="24"/>
              </w:rPr>
            </w:pPr>
            <w:r w:rsidRPr="0064491B">
              <w:rPr>
                <w:rFonts w:ascii="Arial" w:hAnsi="Arial" w:cs="Arial"/>
              </w:rPr>
              <w:t>Evitar o mitigar el riesgo mediante medidas prontas y adecuadas que permitan llevarlo a la zona de riesgo menor. Compartir el riesgo.</w:t>
            </w:r>
          </w:p>
        </w:tc>
      </w:tr>
      <w:tr w:rsidR="007C3342" w:rsidRPr="0064491B" w14:paraId="5B152AD6" w14:textId="77777777" w:rsidTr="00D37C98">
        <w:trPr>
          <w:trHeight w:val="926"/>
          <w:jc w:val="center"/>
        </w:trPr>
        <w:tc>
          <w:tcPr>
            <w:tcW w:w="2111" w:type="dxa"/>
            <w:tcBorders>
              <w:bottom w:val="single" w:sz="4" w:space="0" w:color="000000"/>
            </w:tcBorders>
            <w:shd w:val="clear" w:color="auto" w:fill="6EAC2C"/>
          </w:tcPr>
          <w:p w14:paraId="1D8D4061" w14:textId="77777777" w:rsidR="007C3342" w:rsidRPr="0064491B" w:rsidRDefault="007C3342" w:rsidP="007C3342">
            <w:pPr>
              <w:pStyle w:val="TableParagraph"/>
              <w:spacing w:before="81" w:line="252" w:lineRule="auto"/>
              <w:ind w:left="683" w:right="399" w:hanging="89"/>
              <w:jc w:val="both"/>
              <w:rPr>
                <w:rFonts w:ascii="Arial" w:hAnsi="Arial" w:cs="Arial"/>
                <w:sz w:val="24"/>
                <w:szCs w:val="24"/>
              </w:rPr>
            </w:pPr>
            <w:r w:rsidRPr="0064491B">
              <w:rPr>
                <w:rFonts w:ascii="Arial" w:hAnsi="Arial" w:cs="Arial"/>
                <w:sz w:val="24"/>
                <w:szCs w:val="24"/>
              </w:rPr>
              <w:t>ZONA DE</w:t>
            </w:r>
            <w:r w:rsidRPr="0064491B">
              <w:rPr>
                <w:rFonts w:ascii="Arial" w:hAnsi="Arial" w:cs="Arial"/>
                <w:spacing w:val="-64"/>
                <w:sz w:val="24"/>
                <w:szCs w:val="24"/>
              </w:rPr>
              <w:t xml:space="preserve"> </w:t>
            </w:r>
            <w:r w:rsidRPr="0064491B">
              <w:rPr>
                <w:rFonts w:ascii="Arial" w:hAnsi="Arial" w:cs="Arial"/>
                <w:sz w:val="24"/>
                <w:szCs w:val="24"/>
              </w:rPr>
              <w:t>RIESGO</w:t>
            </w:r>
          </w:p>
          <w:p w14:paraId="4EEB7A77" w14:textId="77777777" w:rsidR="007C3342" w:rsidRPr="0064491B" w:rsidRDefault="007C3342" w:rsidP="007C3342">
            <w:pPr>
              <w:pStyle w:val="TableParagraph"/>
              <w:spacing w:before="11" w:line="265" w:lineRule="exact"/>
              <w:ind w:left="880"/>
              <w:jc w:val="both"/>
              <w:rPr>
                <w:rFonts w:ascii="Arial" w:hAnsi="Arial" w:cs="Arial"/>
                <w:sz w:val="24"/>
                <w:szCs w:val="24"/>
              </w:rPr>
            </w:pPr>
            <w:r w:rsidRPr="0064491B">
              <w:rPr>
                <w:rFonts w:ascii="Arial" w:hAnsi="Arial" w:cs="Arial"/>
                <w:sz w:val="24"/>
                <w:szCs w:val="24"/>
              </w:rPr>
              <w:t>BAJA</w:t>
            </w:r>
          </w:p>
        </w:tc>
        <w:tc>
          <w:tcPr>
            <w:tcW w:w="7531" w:type="dxa"/>
            <w:tcBorders>
              <w:bottom w:val="single" w:sz="4" w:space="0" w:color="000000"/>
            </w:tcBorders>
          </w:tcPr>
          <w:p w14:paraId="3AC60E08" w14:textId="582FF4AE" w:rsidR="007C3342" w:rsidRPr="0064491B" w:rsidRDefault="00D37C98" w:rsidP="00A71A54">
            <w:pPr>
              <w:pStyle w:val="TableParagraph"/>
              <w:spacing w:before="33" w:line="280" w:lineRule="auto"/>
              <w:ind w:left="113" w:right="192"/>
              <w:jc w:val="both"/>
              <w:rPr>
                <w:rFonts w:ascii="Arial" w:hAnsi="Arial" w:cs="Arial"/>
                <w:sz w:val="24"/>
                <w:szCs w:val="24"/>
              </w:rPr>
            </w:pPr>
            <w:r w:rsidRPr="0064491B">
              <w:rPr>
                <w:rFonts w:ascii="Arial" w:hAnsi="Arial" w:cs="Arial"/>
              </w:rPr>
              <w:t>Mitigar el riesgo mediante medidas momentáneas y efectivas del proceso que permitan prevenirlo o llevarlo a la zona de riesgo bajo. Asumir el riesgo.</w:t>
            </w:r>
          </w:p>
        </w:tc>
      </w:tr>
    </w:tbl>
    <w:p w14:paraId="7567A1F3" w14:textId="6F5B4B59" w:rsidR="00D37C98" w:rsidRPr="0064491B" w:rsidRDefault="004E526C" w:rsidP="004E526C">
      <w:pPr>
        <w:pStyle w:val="Descripcin"/>
        <w:jc w:val="center"/>
        <w:rPr>
          <w:bCs/>
          <w:iCs w:val="0"/>
          <w:color w:val="auto"/>
          <w:sz w:val="20"/>
        </w:rPr>
      </w:pPr>
      <w:bookmarkStart w:id="18" w:name="_Toc187840526"/>
      <w:r w:rsidRPr="0064491B">
        <w:rPr>
          <w:bCs/>
          <w:iCs w:val="0"/>
          <w:color w:val="auto"/>
          <w:sz w:val="20"/>
        </w:rPr>
        <w:t xml:space="preserve">Tabla </w:t>
      </w:r>
      <w:r w:rsidRPr="0064491B">
        <w:rPr>
          <w:bCs/>
          <w:iCs w:val="0"/>
          <w:color w:val="auto"/>
          <w:sz w:val="20"/>
        </w:rPr>
        <w:fldChar w:fldCharType="begin"/>
      </w:r>
      <w:r w:rsidRPr="0064491B">
        <w:rPr>
          <w:bCs/>
          <w:iCs w:val="0"/>
          <w:color w:val="auto"/>
          <w:sz w:val="20"/>
        </w:rPr>
        <w:instrText xml:space="preserve"> SEQ Tabla \* ARABIC </w:instrText>
      </w:r>
      <w:r w:rsidRPr="0064491B">
        <w:rPr>
          <w:bCs/>
          <w:iCs w:val="0"/>
          <w:color w:val="auto"/>
          <w:sz w:val="20"/>
        </w:rPr>
        <w:fldChar w:fldCharType="separate"/>
      </w:r>
      <w:r w:rsidRPr="0064491B">
        <w:rPr>
          <w:bCs/>
          <w:iCs w:val="0"/>
          <w:noProof/>
          <w:color w:val="auto"/>
          <w:sz w:val="20"/>
        </w:rPr>
        <w:t>7</w:t>
      </w:r>
      <w:r w:rsidRPr="0064491B">
        <w:rPr>
          <w:bCs/>
          <w:iCs w:val="0"/>
          <w:color w:val="auto"/>
          <w:sz w:val="20"/>
        </w:rPr>
        <w:fldChar w:fldCharType="end"/>
      </w:r>
      <w:r w:rsidRPr="0064491B">
        <w:rPr>
          <w:bCs/>
          <w:iCs w:val="0"/>
          <w:color w:val="auto"/>
          <w:sz w:val="20"/>
        </w:rPr>
        <w:t xml:space="preserve">. </w:t>
      </w:r>
      <w:r w:rsidR="00D37C98" w:rsidRPr="0064491B">
        <w:rPr>
          <w:bCs/>
          <w:iCs w:val="0"/>
          <w:color w:val="auto"/>
          <w:sz w:val="20"/>
        </w:rPr>
        <w:t>Dimensión del Riego.</w:t>
      </w:r>
      <w:bookmarkEnd w:id="18"/>
    </w:p>
    <w:p w14:paraId="74CC1E81" w14:textId="724E53CD" w:rsidR="00E33E00" w:rsidRPr="0064491B" w:rsidRDefault="00E33E00" w:rsidP="0051308A"/>
    <w:p w14:paraId="21498408" w14:textId="4EFC8D6B" w:rsidR="009A7AC2" w:rsidRPr="0064491B" w:rsidRDefault="00E33E00" w:rsidP="0051308A">
      <w:pPr>
        <w:pStyle w:val="Ttulo1"/>
        <w:ind w:left="427" w:firstLine="0"/>
        <w:jc w:val="both"/>
      </w:pPr>
      <w:bookmarkStart w:id="19" w:name="_Toc220354568"/>
      <w:r w:rsidRPr="0064491B">
        <w:t>8</w:t>
      </w:r>
      <w:r w:rsidR="0051308A" w:rsidRPr="0064491B">
        <w:t xml:space="preserve">. </w:t>
      </w:r>
      <w:r w:rsidR="009A7AC2" w:rsidRPr="0064491B">
        <w:t>MATRIZ DE RIESGOS Y SEGURIDAD DE LA INFORMACIÓN</w:t>
      </w:r>
      <w:bookmarkEnd w:id="19"/>
    </w:p>
    <w:p w14:paraId="3876B8B8" w14:textId="77777777" w:rsidR="0051308A" w:rsidRPr="0064491B" w:rsidRDefault="0051308A" w:rsidP="0051308A">
      <w:pPr>
        <w:pStyle w:val="NormalWeb"/>
        <w:spacing w:line="276" w:lineRule="auto"/>
        <w:jc w:val="both"/>
        <w:rPr>
          <w:rFonts w:ascii="Arial" w:eastAsia="Arial" w:hAnsi="Arial" w:cs="Arial"/>
          <w:color w:val="000000"/>
          <w:szCs w:val="22"/>
        </w:rPr>
      </w:pPr>
      <w:r w:rsidRPr="0064491B">
        <w:rPr>
          <w:rFonts w:ascii="Arial" w:eastAsia="Arial" w:hAnsi="Arial" w:cs="Arial"/>
          <w:color w:val="000000"/>
          <w:szCs w:val="22"/>
        </w:rPr>
        <w:t xml:space="preserve">La valoración de los activos de información del ICANH se consolida en la Matriz de Riesgos y Seguridad de la Información, la cual permite identificar, analizar y gestionar los riesgos asociados a la seguridad y privacidad de la información, considerando las dimensiones de confidencialidad, integridad y disponibilidad, así como los impactos operativos, legales, tecnológicos y </w:t>
      </w:r>
      <w:proofErr w:type="spellStart"/>
      <w:r w:rsidRPr="0064491B">
        <w:rPr>
          <w:rFonts w:ascii="Arial" w:eastAsia="Arial" w:hAnsi="Arial" w:cs="Arial"/>
          <w:color w:val="000000"/>
          <w:szCs w:val="22"/>
        </w:rPr>
        <w:t>reputacionales</w:t>
      </w:r>
      <w:proofErr w:type="spellEnd"/>
      <w:r w:rsidRPr="0064491B">
        <w:rPr>
          <w:rFonts w:ascii="Arial" w:eastAsia="Arial" w:hAnsi="Arial" w:cs="Arial"/>
          <w:color w:val="000000"/>
          <w:szCs w:val="22"/>
        </w:rPr>
        <w:t>.</w:t>
      </w:r>
    </w:p>
    <w:p w14:paraId="3D99444F" w14:textId="7AA36AF2" w:rsidR="0051308A" w:rsidRPr="0064491B" w:rsidRDefault="0051308A" w:rsidP="0051308A">
      <w:pPr>
        <w:pStyle w:val="NormalWeb"/>
        <w:spacing w:line="276" w:lineRule="auto"/>
        <w:jc w:val="both"/>
        <w:rPr>
          <w:rFonts w:ascii="Arial" w:eastAsia="Arial" w:hAnsi="Arial" w:cs="Arial"/>
          <w:color w:val="000000"/>
          <w:szCs w:val="22"/>
        </w:rPr>
      </w:pPr>
      <w:r w:rsidRPr="0064491B">
        <w:rPr>
          <w:rFonts w:ascii="Arial" w:eastAsia="Arial" w:hAnsi="Arial" w:cs="Arial"/>
          <w:color w:val="000000"/>
          <w:szCs w:val="22"/>
        </w:rPr>
        <w:t>La matriz constituye una herramienta fundamental para la gestión del riesgo, ya que integra de manera estructurada los elementos necesarios para su identificación, análisis, tratamiento y seguimiento.</w:t>
      </w:r>
    </w:p>
    <w:p w14:paraId="5D679DB9" w14:textId="6C984421" w:rsidR="00890B33" w:rsidRPr="0064491B" w:rsidRDefault="00E33E00" w:rsidP="0051308A">
      <w:pPr>
        <w:pStyle w:val="Ttulo2"/>
      </w:pPr>
      <w:bookmarkStart w:id="20" w:name="_Toc220354569"/>
      <w:r w:rsidRPr="0064491B">
        <w:lastRenderedPageBreak/>
        <w:t>8</w:t>
      </w:r>
      <w:r w:rsidR="0051308A" w:rsidRPr="0064491B">
        <w:t xml:space="preserve">.1 </w:t>
      </w:r>
      <w:r w:rsidR="00890B33" w:rsidRPr="0064491B">
        <w:t>IDENTIFICACIÓN DEL RIESGO</w:t>
      </w:r>
      <w:bookmarkEnd w:id="20"/>
    </w:p>
    <w:p w14:paraId="77452817" w14:textId="77777777" w:rsidR="0051308A" w:rsidRPr="0064491B" w:rsidRDefault="0051308A" w:rsidP="0051308A">
      <w:pPr>
        <w:rPr>
          <w:lang w:val="es-ES" w:eastAsia="en-US"/>
        </w:rPr>
      </w:pPr>
    </w:p>
    <w:p w14:paraId="6B1AAD94" w14:textId="68C1D62A" w:rsidR="00890B33" w:rsidRPr="0064491B" w:rsidRDefault="00C67301" w:rsidP="00D70928">
      <w:pPr>
        <w:spacing w:after="317" w:line="276" w:lineRule="auto"/>
        <w:ind w:right="0"/>
        <w:rPr>
          <w:b/>
          <w:u w:val="single"/>
        </w:rPr>
      </w:pPr>
      <w:r w:rsidRPr="0064491B">
        <w:rPr>
          <w:b/>
          <w:u w:val="single"/>
        </w:rPr>
        <w:t>Tipo</w:t>
      </w:r>
      <w:r w:rsidR="00D70928" w:rsidRPr="0064491B">
        <w:rPr>
          <w:b/>
          <w:u w:val="single"/>
        </w:rPr>
        <w:t>s</w:t>
      </w:r>
      <w:r w:rsidRPr="0064491B">
        <w:rPr>
          <w:b/>
          <w:u w:val="single"/>
        </w:rPr>
        <w:t xml:space="preserve"> de </w:t>
      </w:r>
      <w:r w:rsidR="00D70928" w:rsidRPr="0064491B">
        <w:rPr>
          <w:b/>
          <w:u w:val="single"/>
        </w:rPr>
        <w:t>a</w:t>
      </w:r>
      <w:r w:rsidRPr="0064491B">
        <w:rPr>
          <w:b/>
          <w:u w:val="single"/>
        </w:rPr>
        <w:t>ctivo</w:t>
      </w:r>
      <w:r w:rsidR="00D70928" w:rsidRPr="0064491B">
        <w:rPr>
          <w:b/>
          <w:u w:val="single"/>
        </w:rPr>
        <w:t>s</w:t>
      </w:r>
      <w:r w:rsidRPr="0064491B">
        <w:rPr>
          <w:b/>
          <w:u w:val="single"/>
        </w:rPr>
        <w:t xml:space="preserve"> de </w:t>
      </w:r>
      <w:r w:rsidR="00D70928" w:rsidRPr="0064491B">
        <w:rPr>
          <w:b/>
          <w:u w:val="single"/>
        </w:rPr>
        <w:t>i</w:t>
      </w:r>
      <w:r w:rsidRPr="0064491B">
        <w:rPr>
          <w:b/>
          <w:u w:val="single"/>
        </w:rPr>
        <w:t>nformación</w:t>
      </w:r>
    </w:p>
    <w:p w14:paraId="50108C77" w14:textId="03002604" w:rsidR="00D70928" w:rsidRPr="0064491B" w:rsidRDefault="00890B33" w:rsidP="0068771E">
      <w:pPr>
        <w:pStyle w:val="Prrafodelista"/>
        <w:numPr>
          <w:ilvl w:val="0"/>
          <w:numId w:val="2"/>
        </w:numPr>
        <w:spacing w:after="317" w:line="276" w:lineRule="auto"/>
        <w:ind w:right="0"/>
      </w:pPr>
      <w:r w:rsidRPr="0064491B">
        <w:rPr>
          <w:b/>
          <w:i/>
        </w:rPr>
        <w:t>Información y datos de la entidad:</w:t>
      </w:r>
      <w:r w:rsidRPr="0064491B">
        <w:t xml:space="preserve"> </w:t>
      </w:r>
      <w:r w:rsidR="00D70928" w:rsidRPr="0064491B">
        <w:t>Incluye la información almacenada o procesada de forma física o electrónica, tales como bases de datos, archivos, contratos, documentación de sistemas de información, acuerdos de confidencialidad, manuales de usuario, procedimientos operativos y de soporte, planes de continuidad del negocio, informes y evidencias de auditoría, entre otros.</w:t>
      </w:r>
    </w:p>
    <w:p w14:paraId="1AE6EB87" w14:textId="38B8652C" w:rsidR="00D70928" w:rsidRPr="0064491B" w:rsidRDefault="00890B33" w:rsidP="0068771E">
      <w:pPr>
        <w:pStyle w:val="Prrafodelista"/>
        <w:numPr>
          <w:ilvl w:val="0"/>
          <w:numId w:val="2"/>
        </w:numPr>
        <w:spacing w:after="317" w:line="276" w:lineRule="auto"/>
        <w:ind w:right="0"/>
      </w:pPr>
      <w:r w:rsidRPr="0064491B">
        <w:rPr>
          <w:b/>
          <w:i/>
        </w:rPr>
        <w:t>Sistema</w:t>
      </w:r>
      <w:r w:rsidR="00E83598" w:rsidRPr="0064491B">
        <w:rPr>
          <w:b/>
          <w:i/>
        </w:rPr>
        <w:t xml:space="preserve">s de información y aplicaciones </w:t>
      </w:r>
      <w:r w:rsidRPr="0064491B">
        <w:rPr>
          <w:b/>
          <w:i/>
        </w:rPr>
        <w:t xml:space="preserve">de </w:t>
      </w:r>
      <w:r w:rsidR="00D70928" w:rsidRPr="0064491B">
        <w:rPr>
          <w:b/>
          <w:i/>
        </w:rPr>
        <w:t>s</w:t>
      </w:r>
      <w:r w:rsidRPr="0064491B">
        <w:rPr>
          <w:b/>
          <w:i/>
        </w:rPr>
        <w:t>oftware:</w:t>
      </w:r>
      <w:r w:rsidRPr="0064491B">
        <w:t xml:space="preserve"> </w:t>
      </w:r>
      <w:r w:rsidR="00D70928" w:rsidRPr="0064491B">
        <w:t>Comprende aplicaciones, interfaces, software de sistema, herramientas de desarrollo y demás utilidades que soportan los procesos institucionales.</w:t>
      </w:r>
    </w:p>
    <w:p w14:paraId="06E82DE2" w14:textId="074DC342" w:rsidR="00D70928" w:rsidRPr="0064491B" w:rsidRDefault="00890B33" w:rsidP="0068771E">
      <w:pPr>
        <w:pStyle w:val="Prrafodelista"/>
        <w:numPr>
          <w:ilvl w:val="0"/>
          <w:numId w:val="2"/>
        </w:numPr>
        <w:spacing w:after="317" w:line="276" w:lineRule="auto"/>
        <w:ind w:right="0"/>
      </w:pPr>
      <w:r w:rsidRPr="0064491B">
        <w:rPr>
          <w:b/>
          <w:i/>
        </w:rPr>
        <w:t xml:space="preserve">Dispositivos de </w:t>
      </w:r>
      <w:r w:rsidR="00D70928" w:rsidRPr="0064491B">
        <w:rPr>
          <w:b/>
          <w:i/>
        </w:rPr>
        <w:t>t</w:t>
      </w:r>
      <w:r w:rsidRPr="0064491B">
        <w:rPr>
          <w:b/>
          <w:i/>
        </w:rPr>
        <w:t>ecnologías de información</w:t>
      </w:r>
      <w:r w:rsidR="00D70928" w:rsidRPr="0064491B">
        <w:rPr>
          <w:b/>
          <w:i/>
        </w:rPr>
        <w:t xml:space="preserve"> (h</w:t>
      </w:r>
      <w:r w:rsidRPr="0064491B">
        <w:rPr>
          <w:b/>
          <w:i/>
        </w:rPr>
        <w:t>ardware</w:t>
      </w:r>
      <w:r w:rsidR="00D70928" w:rsidRPr="0064491B">
        <w:rPr>
          <w:b/>
          <w:i/>
        </w:rPr>
        <w:t>)</w:t>
      </w:r>
      <w:r w:rsidRPr="0064491B">
        <w:rPr>
          <w:b/>
          <w:i/>
        </w:rPr>
        <w:t>:</w:t>
      </w:r>
      <w:r w:rsidRPr="0064491B">
        <w:t xml:space="preserve"> </w:t>
      </w:r>
      <w:r w:rsidR="00D70928" w:rsidRPr="0064491B">
        <w:t>Equipos de cómputo, servidores y dispositivos tecnológicos que, por su criticidad, son considerados activos de información, no solo activos físicos.</w:t>
      </w:r>
    </w:p>
    <w:p w14:paraId="6BACAB74" w14:textId="561FAA23" w:rsidR="00D70928" w:rsidRPr="0064491B" w:rsidRDefault="00890B33" w:rsidP="0068771E">
      <w:pPr>
        <w:pStyle w:val="Prrafodelista"/>
        <w:numPr>
          <w:ilvl w:val="0"/>
          <w:numId w:val="2"/>
        </w:numPr>
        <w:spacing w:after="317" w:line="276" w:lineRule="auto"/>
        <w:ind w:right="0"/>
      </w:pPr>
      <w:r w:rsidRPr="0064491B">
        <w:rPr>
          <w:b/>
          <w:i/>
        </w:rPr>
        <w:t>Soporte para almacenamiento de información:</w:t>
      </w:r>
      <w:r w:rsidR="00D70928" w:rsidRPr="0064491B">
        <w:rPr>
          <w:b/>
          <w:i/>
        </w:rPr>
        <w:t xml:space="preserve"> </w:t>
      </w:r>
      <w:r w:rsidR="00D70928" w:rsidRPr="0064491B">
        <w:t>Dispositivos y medios utilizados para el almacenamiento de información, tales como memorias USB, discos duros, SAN, NAS y otros dispositivos de respaldo.</w:t>
      </w:r>
    </w:p>
    <w:p w14:paraId="10DBE9A9" w14:textId="11BC08D8" w:rsidR="00D70928" w:rsidRPr="0064491B" w:rsidRDefault="00890B33" w:rsidP="0068771E">
      <w:pPr>
        <w:pStyle w:val="Prrafodelista"/>
        <w:numPr>
          <w:ilvl w:val="0"/>
          <w:numId w:val="2"/>
        </w:numPr>
        <w:spacing w:after="317" w:line="276" w:lineRule="auto"/>
        <w:ind w:right="0"/>
      </w:pPr>
      <w:r w:rsidRPr="0064491B">
        <w:rPr>
          <w:b/>
          <w:i/>
        </w:rPr>
        <w:t>Servicios:</w:t>
      </w:r>
      <w:r w:rsidRPr="0064491B">
        <w:t xml:space="preserve"> </w:t>
      </w:r>
      <w:r w:rsidR="00D70928" w:rsidRPr="0064491B">
        <w:t>Servicios de computación y comunicaciones que soportan la operación institucional, como conectividad a Internet, servicios de red, correo electrónico, servicios en la nube, intranet y directorios compartidos.</w:t>
      </w:r>
    </w:p>
    <w:p w14:paraId="2EC5D433" w14:textId="77777777" w:rsidR="00D70928" w:rsidRPr="0064491B" w:rsidRDefault="00C67301" w:rsidP="00D70928">
      <w:pPr>
        <w:spacing w:after="317" w:line="259" w:lineRule="auto"/>
        <w:ind w:left="0" w:right="0" w:firstLine="0"/>
        <w:rPr>
          <w:b/>
        </w:rPr>
      </w:pPr>
      <w:r w:rsidRPr="0064491B">
        <w:rPr>
          <w:b/>
          <w:u w:val="single"/>
        </w:rPr>
        <w:t>Activo de Información</w:t>
      </w:r>
      <w:r w:rsidR="005A0000" w:rsidRPr="0064491B">
        <w:rPr>
          <w:b/>
          <w:u w:val="single"/>
        </w:rPr>
        <w:t>:</w:t>
      </w:r>
      <w:r w:rsidRPr="0064491B">
        <w:rPr>
          <w:b/>
        </w:rPr>
        <w:t xml:space="preserve"> </w:t>
      </w:r>
    </w:p>
    <w:p w14:paraId="173A3EFD" w14:textId="39C752F2" w:rsidR="00D70928" w:rsidRPr="0064491B" w:rsidRDefault="00D70928" w:rsidP="00D70928">
      <w:pPr>
        <w:spacing w:after="317" w:line="259" w:lineRule="auto"/>
        <w:ind w:left="0" w:right="0" w:firstLine="0"/>
      </w:pPr>
      <w:r w:rsidRPr="0064491B">
        <w:t>Se entiende como activo de información cualquier elemento que contenga, genere, gestione o procese información y que tenga valor para la entidad, por lo cual debe ser protegido.</w:t>
      </w:r>
    </w:p>
    <w:p w14:paraId="5905222E" w14:textId="6B860AF2" w:rsidR="00D70928" w:rsidRPr="0064491B" w:rsidRDefault="00D70928" w:rsidP="00D70928">
      <w:pPr>
        <w:spacing w:after="317" w:line="276" w:lineRule="auto"/>
        <w:ind w:left="0" w:right="0" w:firstLine="0"/>
      </w:pPr>
      <w:r w:rsidRPr="0064491B">
        <w:t>Ejemplos: bases de datos personales, página web institucional, correo electrónico, unidades de respaldo, servidores de archivos, enlaces de datos principales y de respaldo, firewall perimetral, servicios VPN, entre otros.</w:t>
      </w:r>
    </w:p>
    <w:p w14:paraId="3B2EDA2E" w14:textId="77777777" w:rsidR="00D70928" w:rsidRPr="0064491B" w:rsidRDefault="00D70928" w:rsidP="00D70928">
      <w:pPr>
        <w:pStyle w:val="Ttulo4"/>
        <w:rPr>
          <w:rFonts w:ascii="Arial" w:eastAsia="Arial" w:hAnsi="Arial" w:cs="Arial"/>
          <w:b/>
          <w:i w:val="0"/>
          <w:iCs w:val="0"/>
          <w:color w:val="000000"/>
          <w:u w:val="single"/>
        </w:rPr>
      </w:pPr>
      <w:r w:rsidRPr="0064491B">
        <w:rPr>
          <w:rFonts w:ascii="Arial" w:eastAsia="Arial" w:hAnsi="Arial" w:cs="Arial"/>
          <w:b/>
          <w:i w:val="0"/>
          <w:iCs w:val="0"/>
          <w:color w:val="000000"/>
          <w:u w:val="single"/>
        </w:rPr>
        <w:lastRenderedPageBreak/>
        <w:t>Propiedades afectadas por el riesgo</w:t>
      </w:r>
    </w:p>
    <w:p w14:paraId="6A0E5D17" w14:textId="77777777" w:rsidR="00D70928" w:rsidRPr="0064491B" w:rsidRDefault="00D70928" w:rsidP="00D70928">
      <w:pPr>
        <w:spacing w:before="100" w:beforeAutospacing="1" w:after="100" w:afterAutospacing="1" w:line="276" w:lineRule="auto"/>
        <w:ind w:left="0" w:right="0" w:firstLine="0"/>
      </w:pPr>
      <w:r w:rsidRPr="0064491B">
        <w:t>Los riesgos de seguridad de la información se analizan considerando la afectación de una o más de las siguientes propiedades:</w:t>
      </w:r>
    </w:p>
    <w:p w14:paraId="515F9694" w14:textId="77777777" w:rsidR="00D70928" w:rsidRPr="0064491B" w:rsidRDefault="00D70928" w:rsidP="0068771E">
      <w:pPr>
        <w:pStyle w:val="Prrafodelista"/>
        <w:numPr>
          <w:ilvl w:val="0"/>
          <w:numId w:val="10"/>
        </w:numPr>
        <w:spacing w:after="317" w:line="276" w:lineRule="auto"/>
        <w:ind w:right="0"/>
        <w:rPr>
          <w:bCs/>
          <w:iCs/>
        </w:rPr>
      </w:pPr>
      <w:r w:rsidRPr="0064491B">
        <w:rPr>
          <w:b/>
          <w:iCs/>
        </w:rPr>
        <w:t>Confidencialidad:</w:t>
      </w:r>
      <w:r w:rsidRPr="0064491B">
        <w:rPr>
          <w:bCs/>
          <w:iCs/>
        </w:rPr>
        <w:t xml:space="preserve"> Propiedad que garantiza que la información no sea divulgada a personas, entidades o procesos no autorizados.</w:t>
      </w:r>
    </w:p>
    <w:p w14:paraId="0B58E9F9" w14:textId="77777777" w:rsidR="00D70928" w:rsidRPr="0064491B" w:rsidRDefault="00D70928" w:rsidP="0068771E">
      <w:pPr>
        <w:pStyle w:val="Prrafodelista"/>
        <w:numPr>
          <w:ilvl w:val="0"/>
          <w:numId w:val="10"/>
        </w:numPr>
        <w:spacing w:after="317" w:line="276" w:lineRule="auto"/>
        <w:ind w:right="0"/>
        <w:rPr>
          <w:bCs/>
          <w:iCs/>
        </w:rPr>
      </w:pPr>
      <w:r w:rsidRPr="0064491B">
        <w:rPr>
          <w:b/>
          <w:iCs/>
        </w:rPr>
        <w:t>Disponibilidad:</w:t>
      </w:r>
      <w:r w:rsidRPr="0064491B">
        <w:rPr>
          <w:bCs/>
          <w:iCs/>
        </w:rPr>
        <w:t xml:space="preserve"> Propiedad que asegura que la información sea accesible y utilizable cuando sea requerida por un usuario autorizado.</w:t>
      </w:r>
    </w:p>
    <w:p w14:paraId="4134DCD2" w14:textId="4DC3FD6F" w:rsidR="00D70928" w:rsidRPr="0064491B" w:rsidRDefault="00D70928" w:rsidP="0068771E">
      <w:pPr>
        <w:pStyle w:val="Prrafodelista"/>
        <w:numPr>
          <w:ilvl w:val="0"/>
          <w:numId w:val="10"/>
        </w:numPr>
        <w:spacing w:after="317" w:line="276" w:lineRule="auto"/>
        <w:ind w:right="0"/>
        <w:rPr>
          <w:bCs/>
          <w:iCs/>
        </w:rPr>
      </w:pPr>
      <w:r w:rsidRPr="0064491B">
        <w:rPr>
          <w:b/>
          <w:iCs/>
        </w:rPr>
        <w:t>Integridad:</w:t>
      </w:r>
      <w:r w:rsidRPr="0064491B">
        <w:rPr>
          <w:bCs/>
          <w:iCs/>
        </w:rPr>
        <w:t xml:space="preserve"> Propiedad que garantiza la exactitud, completitud y confiabilidad de la información.</w:t>
      </w:r>
    </w:p>
    <w:p w14:paraId="4412CBDE" w14:textId="7A9C71EE" w:rsidR="00E83598" w:rsidRPr="0064491B" w:rsidRDefault="00890B33" w:rsidP="007B2DB9">
      <w:pPr>
        <w:spacing w:after="317" w:line="276" w:lineRule="auto"/>
        <w:ind w:left="0" w:right="0" w:firstLine="0"/>
      </w:pPr>
      <w:r w:rsidRPr="0064491B">
        <w:rPr>
          <w:b/>
          <w:bCs/>
          <w:u w:val="single"/>
        </w:rPr>
        <w:t>Descripción del Riesgo:</w:t>
      </w:r>
      <w:r w:rsidRPr="0064491B">
        <w:t xml:space="preserve"> </w:t>
      </w:r>
    </w:p>
    <w:p w14:paraId="5ECBA0E2" w14:textId="3BABE76D" w:rsidR="002A6438" w:rsidRPr="0064491B" w:rsidRDefault="002A6438" w:rsidP="007B2DB9">
      <w:pPr>
        <w:spacing w:after="317" w:line="276" w:lineRule="auto"/>
        <w:ind w:left="0" w:right="0" w:firstLine="0"/>
      </w:pPr>
      <w:r w:rsidRPr="0064491B">
        <w:t>Corresponde a la descripción de las características generales del riesgo identificado, incluyendo la forma en que se manifiesta y las condiciones bajo las cuales puede materializarse.</w:t>
      </w:r>
    </w:p>
    <w:p w14:paraId="671E1F06" w14:textId="188EC935" w:rsidR="008F4B62" w:rsidRPr="0064491B" w:rsidRDefault="008F4B62" w:rsidP="007B2DB9">
      <w:pPr>
        <w:spacing w:after="317" w:line="276" w:lineRule="auto"/>
        <w:ind w:left="0" w:right="0" w:firstLine="0"/>
      </w:pPr>
      <w:r w:rsidRPr="0064491B">
        <w:rPr>
          <w:b/>
          <w:bCs/>
          <w:u w:val="single"/>
        </w:rPr>
        <w:t>Responsable de determinar la materialización del riesgo:</w:t>
      </w:r>
      <w:r w:rsidRPr="0064491B">
        <w:t xml:space="preserve"> </w:t>
      </w:r>
    </w:p>
    <w:p w14:paraId="34ED5010" w14:textId="3921F0BB" w:rsidR="007B2DB9" w:rsidRPr="0064491B" w:rsidRDefault="007B2DB9" w:rsidP="007B2DB9">
      <w:pPr>
        <w:pStyle w:val="NormalWeb"/>
        <w:spacing w:line="276" w:lineRule="auto"/>
        <w:jc w:val="both"/>
        <w:rPr>
          <w:rFonts w:ascii="Arial" w:eastAsia="Arial" w:hAnsi="Arial" w:cs="Arial"/>
          <w:color w:val="000000"/>
          <w:szCs w:val="22"/>
        </w:rPr>
      </w:pPr>
      <w:r w:rsidRPr="0064491B">
        <w:rPr>
          <w:rFonts w:ascii="Arial" w:eastAsia="Arial" w:hAnsi="Arial" w:cs="Arial"/>
          <w:color w:val="000000"/>
          <w:szCs w:val="22"/>
        </w:rPr>
        <w:t>Es el responsable del proceso, gestor de TI o supervisor designado por la entidad, encargado de identificar y reportar la posible materialización del riesgo.</w:t>
      </w:r>
    </w:p>
    <w:p w14:paraId="3B955A3C" w14:textId="77777777" w:rsidR="007B2DB9" w:rsidRPr="0064491B" w:rsidRDefault="00890B33" w:rsidP="007B2DB9">
      <w:pPr>
        <w:spacing w:after="317" w:line="276" w:lineRule="auto"/>
        <w:ind w:left="0" w:right="0" w:firstLine="0"/>
        <w:rPr>
          <w:b/>
          <w:bCs/>
          <w:u w:val="single"/>
        </w:rPr>
      </w:pPr>
      <w:r w:rsidRPr="0064491B">
        <w:rPr>
          <w:b/>
          <w:bCs/>
          <w:u w:val="single"/>
        </w:rPr>
        <w:t>Amenazas:</w:t>
      </w:r>
    </w:p>
    <w:p w14:paraId="53B96382" w14:textId="2D2D3D4C" w:rsidR="007B2DB9" w:rsidRPr="0064491B" w:rsidRDefault="007B2DB9" w:rsidP="007B2DB9">
      <w:pPr>
        <w:spacing w:after="317" w:line="276" w:lineRule="auto"/>
        <w:ind w:left="0" w:right="0" w:firstLine="0"/>
      </w:pPr>
      <w:r w:rsidRPr="0064491B">
        <w:t>Situación potencial de un incidente no deseado que puede ocasionar daño a un activo de información, a un sistema o a la organización (ISO/IEC 27000:2018).</w:t>
      </w:r>
    </w:p>
    <w:p w14:paraId="712AB863" w14:textId="62BC77FD" w:rsidR="00F949C4" w:rsidRPr="0064491B" w:rsidRDefault="00890B33" w:rsidP="007B2DB9">
      <w:pPr>
        <w:spacing w:after="317" w:line="276" w:lineRule="auto"/>
        <w:ind w:left="0" w:right="0" w:firstLine="0"/>
      </w:pPr>
      <w:r w:rsidRPr="0064491B">
        <w:rPr>
          <w:b/>
          <w:bCs/>
          <w:u w:val="single"/>
        </w:rPr>
        <w:t>Vulnerabilidades:</w:t>
      </w:r>
      <w:r w:rsidRPr="0064491B">
        <w:t xml:space="preserve"> </w:t>
      </w:r>
    </w:p>
    <w:p w14:paraId="735402F1" w14:textId="71D6F877" w:rsidR="007B2DB9" w:rsidRPr="0064491B" w:rsidRDefault="007B2DB9" w:rsidP="007B2DB9">
      <w:pPr>
        <w:spacing w:after="317" w:line="276" w:lineRule="auto"/>
        <w:ind w:left="0" w:right="0" w:firstLine="0"/>
      </w:pPr>
      <w:r w:rsidRPr="0064491B">
        <w:t>Debilidad, deficiencia o ausencia de controles que puede ser explotada por una o más amenazas para afectar los activos de información.</w:t>
      </w:r>
    </w:p>
    <w:p w14:paraId="0EF0A1F5" w14:textId="7FABEC91" w:rsidR="00F949C4" w:rsidRPr="0064491B" w:rsidRDefault="00E33E00" w:rsidP="00A71A54">
      <w:pPr>
        <w:pStyle w:val="Ttulo2"/>
      </w:pPr>
      <w:bookmarkStart w:id="21" w:name="_Toc220354570"/>
      <w:r w:rsidRPr="0064491B">
        <w:lastRenderedPageBreak/>
        <w:t>8</w:t>
      </w:r>
      <w:r w:rsidR="007B2DB9" w:rsidRPr="0064491B">
        <w:t xml:space="preserve">.2 </w:t>
      </w:r>
      <w:r w:rsidR="00D4764A" w:rsidRPr="0064491B">
        <w:t>ANÁLISIS DEL RIESGO INHERENTE</w:t>
      </w:r>
      <w:bookmarkEnd w:id="21"/>
    </w:p>
    <w:p w14:paraId="5330875A" w14:textId="77777777" w:rsidR="007B2DB9" w:rsidRPr="0064491B" w:rsidRDefault="007B2DB9" w:rsidP="007B2DB9">
      <w:pPr>
        <w:spacing w:before="100" w:beforeAutospacing="1" w:after="100" w:afterAutospacing="1" w:line="276" w:lineRule="auto"/>
        <w:ind w:left="0" w:right="0" w:firstLine="0"/>
      </w:pPr>
      <w:r w:rsidRPr="0064491B">
        <w:t>El análisis del riesgo inherente se realiza sin considerar la existencia de controles, y permite estimar el nivel inicial de exposición al riesgo.</w:t>
      </w:r>
    </w:p>
    <w:p w14:paraId="01B345A8" w14:textId="0695FA2E" w:rsidR="00D4764A" w:rsidRPr="0064491B" w:rsidRDefault="00D4764A" w:rsidP="007B2DB9">
      <w:pPr>
        <w:spacing w:after="317" w:line="276" w:lineRule="auto"/>
        <w:ind w:left="0" w:right="0" w:firstLine="0"/>
      </w:pPr>
      <w:r w:rsidRPr="0064491B">
        <w:rPr>
          <w:b/>
          <w:bCs/>
          <w:u w:val="single"/>
        </w:rPr>
        <w:t>Probabilidad:</w:t>
      </w:r>
      <w:r w:rsidRPr="0064491B">
        <w:t xml:space="preserve"> Es la medida para estimar la ocurrencia del riesgo y se mide con criterios de Frecuencia, si se ha materializado cierto número de veces en un tiempo determinado) o de factibilidad; teniendo en cuenta la presencia de factores internos y externos, que pueden propiciar el riesgo, aunque este no se haya materializado.</w:t>
      </w:r>
    </w:p>
    <w:p w14:paraId="0AF33BF5" w14:textId="47FA0E3F" w:rsidR="00D4764A" w:rsidRPr="0064491B" w:rsidRDefault="00D4764A" w:rsidP="007B2DB9">
      <w:pPr>
        <w:spacing w:after="317" w:line="276" w:lineRule="auto"/>
        <w:ind w:left="0" w:right="0" w:firstLine="0"/>
      </w:pPr>
      <w:r w:rsidRPr="0064491B">
        <w:rPr>
          <w:b/>
          <w:bCs/>
          <w:u w:val="single"/>
        </w:rPr>
        <w:t>Impacto:</w:t>
      </w:r>
      <w:r w:rsidRPr="0064491B">
        <w:t xml:space="preserve"> Son las consecuencias potenciales que genera el hecho que se materialice el riesgo.</w:t>
      </w:r>
    </w:p>
    <w:p w14:paraId="4469ACC3" w14:textId="7BE57D75" w:rsidR="00D4764A" w:rsidRPr="0064491B" w:rsidRDefault="00D4764A" w:rsidP="0068771E">
      <w:pPr>
        <w:pStyle w:val="Prrafodelista"/>
        <w:numPr>
          <w:ilvl w:val="0"/>
          <w:numId w:val="3"/>
        </w:numPr>
        <w:spacing w:before="240" w:line="276" w:lineRule="auto"/>
        <w:ind w:right="0"/>
      </w:pPr>
      <w:r w:rsidRPr="0064491B">
        <w:rPr>
          <w:b/>
          <w:bCs/>
        </w:rPr>
        <w:t>I</w:t>
      </w:r>
      <w:r w:rsidR="007B2DB9" w:rsidRPr="0064491B">
        <w:rPr>
          <w:b/>
          <w:bCs/>
        </w:rPr>
        <w:t>nsignificante</w:t>
      </w:r>
      <w:r w:rsidRPr="0064491B">
        <w:rPr>
          <w:b/>
          <w:bCs/>
        </w:rPr>
        <w:t>:</w:t>
      </w:r>
      <w:r w:rsidRPr="0064491B">
        <w:t xml:space="preserve"> Si el hecho llegara a presentarse, tendría consecuencias o efectos mínimos sobre la entidad.</w:t>
      </w:r>
    </w:p>
    <w:p w14:paraId="33FD2442" w14:textId="666597EA" w:rsidR="00D4764A" w:rsidRPr="0064491B" w:rsidRDefault="00D4764A" w:rsidP="0068771E">
      <w:pPr>
        <w:pStyle w:val="Prrafodelista"/>
        <w:numPr>
          <w:ilvl w:val="0"/>
          <w:numId w:val="3"/>
        </w:numPr>
        <w:spacing w:before="240" w:line="276" w:lineRule="auto"/>
        <w:ind w:right="0"/>
      </w:pPr>
      <w:r w:rsidRPr="0064491B">
        <w:rPr>
          <w:b/>
          <w:bCs/>
        </w:rPr>
        <w:t>M</w:t>
      </w:r>
      <w:r w:rsidR="007B2DB9" w:rsidRPr="0064491B">
        <w:rPr>
          <w:b/>
          <w:bCs/>
        </w:rPr>
        <w:t>enor</w:t>
      </w:r>
      <w:r w:rsidRPr="0064491B">
        <w:rPr>
          <w:b/>
          <w:bCs/>
        </w:rPr>
        <w:t>:</w:t>
      </w:r>
      <w:r w:rsidRPr="0064491B">
        <w:t xml:space="preserve"> Si el hecho llegara a presentarse, tendría bajo impacto efecto sobre la entidad.</w:t>
      </w:r>
    </w:p>
    <w:p w14:paraId="06A3E7FD" w14:textId="2F5149EE" w:rsidR="00D4764A" w:rsidRPr="0064491B" w:rsidRDefault="00D4764A" w:rsidP="0068771E">
      <w:pPr>
        <w:pStyle w:val="Prrafodelista"/>
        <w:numPr>
          <w:ilvl w:val="0"/>
          <w:numId w:val="3"/>
        </w:numPr>
        <w:spacing w:before="240" w:line="276" w:lineRule="auto"/>
        <w:ind w:right="0"/>
      </w:pPr>
      <w:r w:rsidRPr="0064491B">
        <w:rPr>
          <w:b/>
          <w:bCs/>
        </w:rPr>
        <w:t>M</w:t>
      </w:r>
      <w:r w:rsidR="007B2DB9" w:rsidRPr="0064491B">
        <w:rPr>
          <w:b/>
          <w:bCs/>
        </w:rPr>
        <w:t>oderado</w:t>
      </w:r>
      <w:r w:rsidRPr="0064491B">
        <w:rPr>
          <w:b/>
          <w:bCs/>
        </w:rPr>
        <w:t>:</w:t>
      </w:r>
      <w:r w:rsidRPr="0064491B">
        <w:t xml:space="preserve"> Si el hecho llegara a presentarse, tendría medianas consecuencias o efectos sobre la entidad.</w:t>
      </w:r>
    </w:p>
    <w:p w14:paraId="396C1974" w14:textId="2C9863CB" w:rsidR="00D4764A" w:rsidRPr="0064491B" w:rsidRDefault="00D4764A" w:rsidP="0068771E">
      <w:pPr>
        <w:pStyle w:val="Prrafodelista"/>
        <w:numPr>
          <w:ilvl w:val="0"/>
          <w:numId w:val="3"/>
        </w:numPr>
        <w:spacing w:before="240" w:line="276" w:lineRule="auto"/>
        <w:ind w:right="0"/>
      </w:pPr>
      <w:r w:rsidRPr="0064491B">
        <w:rPr>
          <w:b/>
          <w:bCs/>
        </w:rPr>
        <w:t>M</w:t>
      </w:r>
      <w:r w:rsidR="007B2DB9" w:rsidRPr="0064491B">
        <w:rPr>
          <w:b/>
          <w:bCs/>
        </w:rPr>
        <w:t>ayor</w:t>
      </w:r>
      <w:r w:rsidRPr="0064491B">
        <w:rPr>
          <w:b/>
          <w:bCs/>
        </w:rPr>
        <w:t>:</w:t>
      </w:r>
      <w:r w:rsidRPr="0064491B">
        <w:t xml:space="preserve"> Si el hecho llegara a presentarse, tendría altas consecuencias o efectos sobre la entidad.</w:t>
      </w:r>
    </w:p>
    <w:p w14:paraId="1541005A" w14:textId="7BAF1B45" w:rsidR="00D4764A" w:rsidRPr="0064491B" w:rsidRDefault="007B2DB9" w:rsidP="0068771E">
      <w:pPr>
        <w:pStyle w:val="Prrafodelista"/>
        <w:numPr>
          <w:ilvl w:val="0"/>
          <w:numId w:val="3"/>
        </w:numPr>
        <w:spacing w:before="240" w:line="276" w:lineRule="auto"/>
        <w:ind w:right="0"/>
      </w:pPr>
      <w:r w:rsidRPr="0064491B">
        <w:rPr>
          <w:b/>
          <w:bCs/>
        </w:rPr>
        <w:t>Catastrófico</w:t>
      </w:r>
      <w:r w:rsidR="00D4764A" w:rsidRPr="0064491B">
        <w:rPr>
          <w:b/>
          <w:bCs/>
        </w:rPr>
        <w:t>:</w:t>
      </w:r>
      <w:r w:rsidR="00D4764A" w:rsidRPr="0064491B">
        <w:t xml:space="preserve"> Si el hecho llegara a presentarse, tendría desastrosas consecuencias o efectos sobre la entidad.</w:t>
      </w:r>
    </w:p>
    <w:p w14:paraId="07B63196" w14:textId="77777777" w:rsidR="007B2DB9" w:rsidRPr="0064491B" w:rsidRDefault="007B2DB9" w:rsidP="007B2DB9">
      <w:pPr>
        <w:spacing w:after="0" w:line="276" w:lineRule="auto"/>
        <w:ind w:left="0" w:right="0" w:firstLine="0"/>
      </w:pPr>
    </w:p>
    <w:p w14:paraId="53A29F75" w14:textId="65DC6AA1" w:rsidR="00F949C4" w:rsidRPr="0064491B" w:rsidRDefault="00D4764A" w:rsidP="008F3490">
      <w:pPr>
        <w:spacing w:after="317" w:line="259" w:lineRule="auto"/>
        <w:ind w:left="0" w:right="0" w:firstLine="0"/>
      </w:pPr>
      <w:r w:rsidRPr="0064491B">
        <w:rPr>
          <w:b/>
          <w:bCs/>
          <w:u w:val="single"/>
        </w:rPr>
        <w:t>Zona de Riesgo:</w:t>
      </w:r>
      <w:r w:rsidRPr="0064491B">
        <w:t xml:space="preserve"> </w:t>
      </w:r>
      <w:r w:rsidR="007B2DB9" w:rsidRPr="0064491B">
        <w:t>Representa la clasificación del riesgo según su nivel de severidad, ubicándolo en una de las siguientes zonas: baja, moderada, alta o extrema, de acuerdo con la matriz de evaluación definida.</w:t>
      </w:r>
    </w:p>
    <w:tbl>
      <w:tblPr>
        <w:tblStyle w:val="TableNormal"/>
        <w:tblW w:w="0" w:type="auto"/>
        <w:tblInd w:w="25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49"/>
      </w:tblGrid>
      <w:tr w:rsidR="00D4764A" w:rsidRPr="0064491B" w14:paraId="67359FE4" w14:textId="77777777" w:rsidTr="00E33E00">
        <w:trPr>
          <w:trHeight w:val="196"/>
        </w:trPr>
        <w:tc>
          <w:tcPr>
            <w:tcW w:w="4249" w:type="dxa"/>
            <w:shd w:val="clear" w:color="auto" w:fill="92D050"/>
          </w:tcPr>
          <w:p w14:paraId="7602DF18" w14:textId="77777777" w:rsidR="00D4764A" w:rsidRPr="0064491B" w:rsidRDefault="00D4764A" w:rsidP="00E33E00">
            <w:pPr>
              <w:pStyle w:val="TableParagraph"/>
              <w:spacing w:before="232"/>
              <w:ind w:left="222"/>
              <w:jc w:val="center"/>
              <w:rPr>
                <w:rFonts w:ascii="Arial" w:hAnsi="Arial" w:cs="Arial"/>
                <w:b/>
                <w:sz w:val="24"/>
                <w:szCs w:val="20"/>
              </w:rPr>
            </w:pPr>
            <w:r w:rsidRPr="0064491B">
              <w:rPr>
                <w:rFonts w:ascii="Arial" w:hAnsi="Arial" w:cs="Arial"/>
                <w:b/>
                <w:w w:val="80"/>
                <w:sz w:val="24"/>
                <w:szCs w:val="20"/>
              </w:rPr>
              <w:t>Zona</w:t>
            </w:r>
            <w:r w:rsidRPr="0064491B">
              <w:rPr>
                <w:rFonts w:ascii="Arial" w:hAnsi="Arial" w:cs="Arial"/>
                <w:b/>
                <w:spacing w:val="20"/>
                <w:w w:val="80"/>
                <w:sz w:val="24"/>
                <w:szCs w:val="20"/>
              </w:rPr>
              <w:t xml:space="preserve"> </w:t>
            </w:r>
            <w:r w:rsidRPr="0064491B">
              <w:rPr>
                <w:rFonts w:ascii="Arial" w:hAnsi="Arial" w:cs="Arial"/>
                <w:b/>
                <w:w w:val="80"/>
                <w:sz w:val="24"/>
                <w:szCs w:val="20"/>
              </w:rPr>
              <w:t>de</w:t>
            </w:r>
            <w:r w:rsidRPr="0064491B">
              <w:rPr>
                <w:rFonts w:ascii="Arial" w:hAnsi="Arial" w:cs="Arial"/>
                <w:b/>
                <w:spacing w:val="46"/>
                <w:w w:val="80"/>
                <w:sz w:val="24"/>
                <w:szCs w:val="20"/>
              </w:rPr>
              <w:t xml:space="preserve"> </w:t>
            </w:r>
            <w:r w:rsidRPr="0064491B">
              <w:rPr>
                <w:rFonts w:ascii="Arial" w:hAnsi="Arial" w:cs="Arial"/>
                <w:b/>
                <w:w w:val="80"/>
                <w:sz w:val="24"/>
                <w:szCs w:val="20"/>
              </w:rPr>
              <w:t>Riesgo</w:t>
            </w:r>
            <w:r w:rsidRPr="0064491B">
              <w:rPr>
                <w:rFonts w:ascii="Arial" w:hAnsi="Arial" w:cs="Arial"/>
                <w:b/>
                <w:spacing w:val="42"/>
                <w:w w:val="80"/>
                <w:sz w:val="24"/>
                <w:szCs w:val="20"/>
              </w:rPr>
              <w:t xml:space="preserve"> </w:t>
            </w:r>
            <w:r w:rsidRPr="0064491B">
              <w:rPr>
                <w:rFonts w:ascii="Arial" w:hAnsi="Arial" w:cs="Arial"/>
                <w:b/>
                <w:w w:val="80"/>
                <w:sz w:val="24"/>
                <w:szCs w:val="20"/>
              </w:rPr>
              <w:t>Baja</w:t>
            </w:r>
          </w:p>
        </w:tc>
      </w:tr>
      <w:tr w:rsidR="00D4764A" w:rsidRPr="0064491B" w14:paraId="38B12160" w14:textId="77777777" w:rsidTr="00E33E00">
        <w:trPr>
          <w:trHeight w:val="137"/>
        </w:trPr>
        <w:tc>
          <w:tcPr>
            <w:tcW w:w="4249" w:type="dxa"/>
            <w:shd w:val="clear" w:color="auto" w:fill="FFFF00"/>
          </w:tcPr>
          <w:p w14:paraId="0F43D78E" w14:textId="77777777" w:rsidR="00D4764A" w:rsidRPr="0064491B" w:rsidRDefault="00D4764A" w:rsidP="00E33E00">
            <w:pPr>
              <w:pStyle w:val="TableParagraph"/>
              <w:spacing w:before="261"/>
              <w:ind w:left="222"/>
              <w:jc w:val="center"/>
              <w:rPr>
                <w:rFonts w:ascii="Arial" w:hAnsi="Arial" w:cs="Arial"/>
                <w:b/>
                <w:sz w:val="24"/>
                <w:szCs w:val="20"/>
              </w:rPr>
            </w:pPr>
            <w:r w:rsidRPr="0064491B">
              <w:rPr>
                <w:rFonts w:ascii="Arial" w:hAnsi="Arial" w:cs="Arial"/>
                <w:b/>
                <w:w w:val="75"/>
                <w:sz w:val="24"/>
                <w:szCs w:val="20"/>
              </w:rPr>
              <w:t>Zona</w:t>
            </w:r>
            <w:r w:rsidRPr="0064491B">
              <w:rPr>
                <w:rFonts w:ascii="Arial" w:hAnsi="Arial" w:cs="Arial"/>
                <w:b/>
                <w:spacing w:val="14"/>
                <w:w w:val="75"/>
                <w:sz w:val="24"/>
                <w:szCs w:val="20"/>
              </w:rPr>
              <w:t xml:space="preserve"> </w:t>
            </w:r>
            <w:r w:rsidRPr="0064491B">
              <w:rPr>
                <w:rFonts w:ascii="Arial" w:hAnsi="Arial" w:cs="Arial"/>
                <w:b/>
                <w:w w:val="75"/>
                <w:sz w:val="24"/>
                <w:szCs w:val="20"/>
              </w:rPr>
              <w:t>de</w:t>
            </w:r>
            <w:r w:rsidRPr="0064491B">
              <w:rPr>
                <w:rFonts w:ascii="Arial" w:hAnsi="Arial" w:cs="Arial"/>
                <w:b/>
                <w:spacing w:val="24"/>
                <w:w w:val="75"/>
                <w:sz w:val="24"/>
                <w:szCs w:val="20"/>
              </w:rPr>
              <w:t xml:space="preserve"> </w:t>
            </w:r>
            <w:r w:rsidRPr="0064491B">
              <w:rPr>
                <w:rFonts w:ascii="Arial" w:hAnsi="Arial" w:cs="Arial"/>
                <w:b/>
                <w:w w:val="75"/>
                <w:sz w:val="24"/>
                <w:szCs w:val="20"/>
              </w:rPr>
              <w:t>Riesgo</w:t>
            </w:r>
            <w:r w:rsidRPr="0064491B">
              <w:rPr>
                <w:rFonts w:ascii="Arial" w:hAnsi="Arial" w:cs="Arial"/>
                <w:b/>
                <w:spacing w:val="150"/>
                <w:sz w:val="24"/>
                <w:szCs w:val="20"/>
              </w:rPr>
              <w:t xml:space="preserve"> </w:t>
            </w:r>
            <w:r w:rsidRPr="0064491B">
              <w:rPr>
                <w:rFonts w:ascii="Arial" w:hAnsi="Arial" w:cs="Arial"/>
                <w:b/>
                <w:w w:val="75"/>
                <w:sz w:val="24"/>
                <w:szCs w:val="20"/>
              </w:rPr>
              <w:t>Moderado</w:t>
            </w:r>
          </w:p>
        </w:tc>
      </w:tr>
      <w:tr w:rsidR="00D4764A" w:rsidRPr="0064491B" w14:paraId="67A124ED" w14:textId="77777777" w:rsidTr="00E33E00">
        <w:trPr>
          <w:trHeight w:val="388"/>
        </w:trPr>
        <w:tc>
          <w:tcPr>
            <w:tcW w:w="4249" w:type="dxa"/>
            <w:shd w:val="clear" w:color="auto" w:fill="FFC000"/>
            <w:vAlign w:val="center"/>
          </w:tcPr>
          <w:p w14:paraId="7E5A41F4" w14:textId="77777777" w:rsidR="00D4764A" w:rsidRPr="0064491B" w:rsidRDefault="00D4764A" w:rsidP="00E33E00">
            <w:pPr>
              <w:pStyle w:val="TableParagraph"/>
              <w:spacing w:before="213"/>
              <w:ind w:left="174"/>
              <w:jc w:val="center"/>
              <w:rPr>
                <w:rFonts w:ascii="Arial" w:hAnsi="Arial" w:cs="Arial"/>
                <w:b/>
                <w:sz w:val="24"/>
                <w:szCs w:val="20"/>
              </w:rPr>
            </w:pPr>
            <w:r w:rsidRPr="0064491B">
              <w:rPr>
                <w:rFonts w:ascii="Arial" w:hAnsi="Arial" w:cs="Arial"/>
                <w:b/>
                <w:w w:val="75"/>
                <w:sz w:val="24"/>
                <w:szCs w:val="20"/>
              </w:rPr>
              <w:t>Zona</w:t>
            </w:r>
            <w:r w:rsidRPr="0064491B">
              <w:rPr>
                <w:rFonts w:ascii="Arial" w:hAnsi="Arial" w:cs="Arial"/>
                <w:b/>
                <w:spacing w:val="9"/>
                <w:w w:val="75"/>
                <w:sz w:val="24"/>
                <w:szCs w:val="20"/>
              </w:rPr>
              <w:t xml:space="preserve"> </w:t>
            </w:r>
            <w:r w:rsidRPr="0064491B">
              <w:rPr>
                <w:rFonts w:ascii="Arial" w:hAnsi="Arial" w:cs="Arial"/>
                <w:b/>
                <w:w w:val="75"/>
                <w:sz w:val="24"/>
                <w:szCs w:val="20"/>
              </w:rPr>
              <w:t>de</w:t>
            </w:r>
            <w:r w:rsidRPr="0064491B">
              <w:rPr>
                <w:rFonts w:ascii="Arial" w:hAnsi="Arial" w:cs="Arial"/>
                <w:b/>
                <w:spacing w:val="19"/>
                <w:w w:val="75"/>
                <w:sz w:val="24"/>
                <w:szCs w:val="20"/>
              </w:rPr>
              <w:t xml:space="preserve"> </w:t>
            </w:r>
            <w:r w:rsidRPr="0064491B">
              <w:rPr>
                <w:rFonts w:ascii="Arial" w:hAnsi="Arial" w:cs="Arial"/>
                <w:b/>
                <w:w w:val="75"/>
                <w:sz w:val="24"/>
                <w:szCs w:val="20"/>
              </w:rPr>
              <w:t>Riesgo</w:t>
            </w:r>
            <w:r w:rsidRPr="0064491B">
              <w:rPr>
                <w:rFonts w:ascii="Arial" w:hAnsi="Arial" w:cs="Arial"/>
                <w:b/>
                <w:spacing w:val="79"/>
                <w:sz w:val="24"/>
                <w:szCs w:val="20"/>
              </w:rPr>
              <w:t xml:space="preserve"> </w:t>
            </w:r>
            <w:r w:rsidRPr="0064491B">
              <w:rPr>
                <w:rFonts w:ascii="Arial" w:hAnsi="Arial" w:cs="Arial"/>
                <w:b/>
                <w:w w:val="75"/>
                <w:sz w:val="24"/>
                <w:szCs w:val="20"/>
              </w:rPr>
              <w:t>Alta</w:t>
            </w:r>
          </w:p>
        </w:tc>
      </w:tr>
      <w:tr w:rsidR="00D4764A" w:rsidRPr="0064491B" w14:paraId="5BA6CA7A" w14:textId="77777777" w:rsidTr="00E33E00">
        <w:trPr>
          <w:trHeight w:val="36"/>
        </w:trPr>
        <w:tc>
          <w:tcPr>
            <w:tcW w:w="4249" w:type="dxa"/>
            <w:shd w:val="clear" w:color="auto" w:fill="FF0000"/>
            <w:vAlign w:val="center"/>
          </w:tcPr>
          <w:p w14:paraId="2C127888" w14:textId="77777777" w:rsidR="00D4764A" w:rsidRPr="0064491B" w:rsidRDefault="00D4764A" w:rsidP="00E33E00">
            <w:pPr>
              <w:pStyle w:val="TableParagraph"/>
              <w:spacing w:before="242"/>
              <w:ind w:left="330"/>
              <w:jc w:val="center"/>
              <w:rPr>
                <w:rFonts w:ascii="Arial" w:hAnsi="Arial" w:cs="Arial"/>
                <w:b/>
                <w:sz w:val="24"/>
                <w:szCs w:val="20"/>
              </w:rPr>
            </w:pPr>
            <w:r w:rsidRPr="0064491B">
              <w:rPr>
                <w:rFonts w:ascii="Arial" w:hAnsi="Arial" w:cs="Arial"/>
                <w:b/>
                <w:w w:val="75"/>
                <w:sz w:val="24"/>
                <w:szCs w:val="20"/>
              </w:rPr>
              <w:lastRenderedPageBreak/>
              <w:t>Zona</w:t>
            </w:r>
            <w:r w:rsidRPr="0064491B">
              <w:rPr>
                <w:rFonts w:ascii="Arial" w:hAnsi="Arial" w:cs="Arial"/>
                <w:b/>
                <w:spacing w:val="8"/>
                <w:w w:val="75"/>
                <w:sz w:val="24"/>
                <w:szCs w:val="20"/>
              </w:rPr>
              <w:t xml:space="preserve"> </w:t>
            </w:r>
            <w:r w:rsidRPr="0064491B">
              <w:rPr>
                <w:rFonts w:ascii="Arial" w:hAnsi="Arial" w:cs="Arial"/>
                <w:b/>
                <w:w w:val="75"/>
                <w:sz w:val="24"/>
                <w:szCs w:val="20"/>
              </w:rPr>
              <w:t>de</w:t>
            </w:r>
            <w:r w:rsidRPr="0064491B">
              <w:rPr>
                <w:rFonts w:ascii="Arial" w:hAnsi="Arial" w:cs="Arial"/>
                <w:b/>
                <w:spacing w:val="40"/>
                <w:w w:val="75"/>
                <w:sz w:val="24"/>
                <w:szCs w:val="20"/>
              </w:rPr>
              <w:t xml:space="preserve"> </w:t>
            </w:r>
            <w:r w:rsidRPr="0064491B">
              <w:rPr>
                <w:rFonts w:ascii="Arial" w:hAnsi="Arial" w:cs="Arial"/>
                <w:b/>
                <w:w w:val="75"/>
                <w:sz w:val="24"/>
                <w:szCs w:val="20"/>
              </w:rPr>
              <w:t>Riesgo</w:t>
            </w:r>
            <w:r w:rsidRPr="0064491B">
              <w:rPr>
                <w:rFonts w:ascii="Arial" w:hAnsi="Arial" w:cs="Arial"/>
                <w:b/>
                <w:spacing w:val="143"/>
                <w:sz w:val="24"/>
                <w:szCs w:val="20"/>
              </w:rPr>
              <w:t xml:space="preserve"> </w:t>
            </w:r>
            <w:r w:rsidRPr="0064491B">
              <w:rPr>
                <w:rFonts w:ascii="Arial" w:hAnsi="Arial" w:cs="Arial"/>
                <w:b/>
                <w:w w:val="75"/>
                <w:sz w:val="24"/>
                <w:szCs w:val="20"/>
              </w:rPr>
              <w:t>Extrema</w:t>
            </w:r>
          </w:p>
        </w:tc>
      </w:tr>
    </w:tbl>
    <w:p w14:paraId="63FF59D0" w14:textId="76F4E794" w:rsidR="0028108F" w:rsidRPr="0064491B" w:rsidRDefault="004E526C" w:rsidP="00E33E00">
      <w:pPr>
        <w:pStyle w:val="Descripcin"/>
        <w:jc w:val="center"/>
        <w:rPr>
          <w:bCs/>
          <w:iCs w:val="0"/>
          <w:color w:val="auto"/>
          <w:sz w:val="20"/>
        </w:rPr>
      </w:pPr>
      <w:bookmarkStart w:id="22" w:name="_Toc187840527"/>
      <w:r w:rsidRPr="0064491B">
        <w:rPr>
          <w:bCs/>
          <w:iCs w:val="0"/>
          <w:color w:val="auto"/>
          <w:sz w:val="20"/>
        </w:rPr>
        <w:t xml:space="preserve">Tabla </w:t>
      </w:r>
      <w:r w:rsidRPr="0064491B">
        <w:rPr>
          <w:bCs/>
          <w:iCs w:val="0"/>
          <w:color w:val="auto"/>
          <w:sz w:val="20"/>
        </w:rPr>
        <w:fldChar w:fldCharType="begin"/>
      </w:r>
      <w:r w:rsidRPr="0064491B">
        <w:rPr>
          <w:bCs/>
          <w:iCs w:val="0"/>
          <w:color w:val="auto"/>
          <w:sz w:val="20"/>
        </w:rPr>
        <w:instrText xml:space="preserve"> SEQ Tabla \* ARABIC </w:instrText>
      </w:r>
      <w:r w:rsidRPr="0064491B">
        <w:rPr>
          <w:bCs/>
          <w:iCs w:val="0"/>
          <w:color w:val="auto"/>
          <w:sz w:val="20"/>
        </w:rPr>
        <w:fldChar w:fldCharType="separate"/>
      </w:r>
      <w:r w:rsidRPr="0064491B">
        <w:rPr>
          <w:bCs/>
          <w:iCs w:val="0"/>
          <w:noProof/>
          <w:color w:val="auto"/>
          <w:sz w:val="20"/>
        </w:rPr>
        <w:t>8</w:t>
      </w:r>
      <w:r w:rsidRPr="0064491B">
        <w:rPr>
          <w:bCs/>
          <w:iCs w:val="0"/>
          <w:color w:val="auto"/>
          <w:sz w:val="20"/>
        </w:rPr>
        <w:fldChar w:fldCharType="end"/>
      </w:r>
      <w:r w:rsidRPr="0064491B">
        <w:rPr>
          <w:bCs/>
          <w:iCs w:val="0"/>
          <w:color w:val="auto"/>
          <w:sz w:val="20"/>
        </w:rPr>
        <w:t xml:space="preserve">. </w:t>
      </w:r>
      <w:r w:rsidR="008F3490" w:rsidRPr="0064491B">
        <w:rPr>
          <w:bCs/>
          <w:iCs w:val="0"/>
          <w:color w:val="auto"/>
          <w:sz w:val="20"/>
        </w:rPr>
        <w:t>Zonas de Riego.</w:t>
      </w:r>
      <w:bookmarkEnd w:id="22"/>
    </w:p>
    <w:p w14:paraId="20CC2964" w14:textId="5ED9B950" w:rsidR="00F949C4" w:rsidRPr="0064491B" w:rsidRDefault="00E33E00" w:rsidP="00A71A54">
      <w:pPr>
        <w:pStyle w:val="Ttulo2"/>
      </w:pPr>
      <w:bookmarkStart w:id="23" w:name="_Toc220354571"/>
      <w:r w:rsidRPr="0064491B">
        <w:t>8</w:t>
      </w:r>
      <w:r w:rsidR="007B2DB9" w:rsidRPr="0064491B">
        <w:t>.3</w:t>
      </w:r>
      <w:r w:rsidR="0028108F" w:rsidRPr="0064491B">
        <w:t xml:space="preserve"> IDENTIFICACIÓN DE CONTROLES</w:t>
      </w:r>
      <w:bookmarkEnd w:id="23"/>
    </w:p>
    <w:p w14:paraId="3E43ED29" w14:textId="77777777" w:rsidR="0028108F" w:rsidRPr="0064491B" w:rsidRDefault="0028108F" w:rsidP="0028108F">
      <w:pPr>
        <w:spacing w:after="317" w:line="259" w:lineRule="auto"/>
        <w:ind w:right="0"/>
      </w:pPr>
      <w:r w:rsidRPr="0064491B">
        <w:rPr>
          <w:b/>
          <w:bCs/>
          <w:u w:val="single"/>
        </w:rPr>
        <w:t>Opciones de manejo del riesgo:</w:t>
      </w:r>
      <w:r w:rsidRPr="0064491B">
        <w:t xml:space="preserve"> Las opciones de manejo del riesgo, representan las posibilidades que se tienen para administrar el riesgo, a través de controles, luego de determinar la probabilidad e impacto del riesgo inherente.</w:t>
      </w:r>
    </w:p>
    <w:p w14:paraId="1420A870" w14:textId="77777777" w:rsidR="0055588B" w:rsidRPr="0064491B" w:rsidRDefault="0055588B" w:rsidP="0068771E">
      <w:pPr>
        <w:pStyle w:val="Prrafodelista"/>
        <w:numPr>
          <w:ilvl w:val="0"/>
          <w:numId w:val="4"/>
        </w:numPr>
        <w:spacing w:after="317" w:line="259" w:lineRule="auto"/>
        <w:ind w:right="0"/>
      </w:pPr>
      <w:r w:rsidRPr="0064491B">
        <w:rPr>
          <w:b/>
          <w:bCs/>
        </w:rPr>
        <w:t>Aceptar el riesgo:</w:t>
      </w:r>
      <w:r w:rsidRPr="0064491B">
        <w:rPr>
          <w:b/>
          <w:bCs/>
          <w:i/>
          <w:iCs/>
        </w:rPr>
        <w:t xml:space="preserve"> </w:t>
      </w:r>
      <w:r w:rsidRPr="0064491B">
        <w:t>No se adoptan medidas adicionales, al considerarse que el riesgo es tolerable.</w:t>
      </w:r>
      <w:r w:rsidRPr="0064491B">
        <w:rPr>
          <w:b/>
          <w:bCs/>
          <w:i/>
          <w:iCs/>
        </w:rPr>
        <w:t xml:space="preserve"> </w:t>
      </w:r>
    </w:p>
    <w:p w14:paraId="0E11431E" w14:textId="08C53C5F" w:rsidR="0028108F" w:rsidRPr="0064491B" w:rsidRDefault="0055588B" w:rsidP="0068771E">
      <w:pPr>
        <w:pStyle w:val="Prrafodelista"/>
        <w:numPr>
          <w:ilvl w:val="0"/>
          <w:numId w:val="4"/>
        </w:numPr>
        <w:spacing w:after="317" w:line="259" w:lineRule="auto"/>
        <w:ind w:right="0"/>
      </w:pPr>
      <w:r w:rsidRPr="0064491B">
        <w:rPr>
          <w:b/>
          <w:bCs/>
        </w:rPr>
        <w:t>Reducir el riesgo</w:t>
      </w:r>
      <w:r w:rsidR="0028108F" w:rsidRPr="0064491B">
        <w:rPr>
          <w:b/>
          <w:bCs/>
        </w:rPr>
        <w:t>:</w:t>
      </w:r>
      <w:r w:rsidR="0028108F" w:rsidRPr="0064491B">
        <w:t xml:space="preserve"> Se adoptan medidas para reducir la probabilidad o el impacto del riesgo, o ambos; por lo general conlleva a la implementación de controles.</w:t>
      </w:r>
    </w:p>
    <w:p w14:paraId="7A1439F8" w14:textId="10C187FD" w:rsidR="0028108F" w:rsidRPr="0064491B" w:rsidRDefault="0055588B" w:rsidP="0068771E">
      <w:pPr>
        <w:pStyle w:val="Prrafodelista"/>
        <w:numPr>
          <w:ilvl w:val="0"/>
          <w:numId w:val="4"/>
        </w:numPr>
        <w:spacing w:after="317" w:line="259" w:lineRule="auto"/>
        <w:ind w:right="0"/>
      </w:pPr>
      <w:r w:rsidRPr="0064491B">
        <w:rPr>
          <w:b/>
          <w:bCs/>
        </w:rPr>
        <w:t>Evitar el riesgo:</w:t>
      </w:r>
      <w:r w:rsidRPr="0064491B">
        <w:rPr>
          <w:b/>
          <w:bCs/>
          <w:i/>
          <w:iCs/>
        </w:rPr>
        <w:t xml:space="preserve"> </w:t>
      </w:r>
      <w:r w:rsidR="0028108F" w:rsidRPr="0064491B">
        <w:t>Se abandonan las actividades que dan lugar al riesgo, es decir, no iniciar o no continuar con la actividad que lo provoca.</w:t>
      </w:r>
    </w:p>
    <w:p w14:paraId="7500E5BD" w14:textId="4F780593" w:rsidR="0028108F" w:rsidRPr="0064491B" w:rsidRDefault="0055588B" w:rsidP="0068771E">
      <w:pPr>
        <w:pStyle w:val="Prrafodelista"/>
        <w:numPr>
          <w:ilvl w:val="0"/>
          <w:numId w:val="4"/>
        </w:numPr>
        <w:spacing w:after="317" w:line="276" w:lineRule="auto"/>
        <w:ind w:right="0"/>
      </w:pPr>
      <w:r w:rsidRPr="0064491B">
        <w:rPr>
          <w:b/>
          <w:bCs/>
        </w:rPr>
        <w:t>Compartir el riesgo:</w:t>
      </w:r>
      <w:r w:rsidRPr="0064491B">
        <w:rPr>
          <w:b/>
          <w:bCs/>
          <w:i/>
          <w:iCs/>
        </w:rPr>
        <w:t xml:space="preserve"> </w:t>
      </w:r>
      <w:r w:rsidR="0028108F" w:rsidRPr="0064491B">
        <w:t>Se reduce la probabilidad o el impacto del riesgo transfiriendo o compartiendo una parte de este.</w:t>
      </w:r>
    </w:p>
    <w:p w14:paraId="535CABA8" w14:textId="4D26FA6A" w:rsidR="00F949C4" w:rsidRPr="0064491B" w:rsidRDefault="0028108F" w:rsidP="000E2FC9">
      <w:pPr>
        <w:spacing w:after="317" w:line="276" w:lineRule="auto"/>
        <w:ind w:right="0"/>
      </w:pPr>
      <w:r w:rsidRPr="0064491B">
        <w:rPr>
          <w:b/>
          <w:bCs/>
          <w:u w:val="single"/>
        </w:rPr>
        <w:t>Zonas de riesgo y opciones de riesgo:</w:t>
      </w:r>
      <w:r w:rsidRPr="0064491B">
        <w:t xml:space="preserve"> Para nuestro caso se aplicarán las siguientes opciones en el manejo del riesgo:</w:t>
      </w:r>
    </w:p>
    <w:tbl>
      <w:tblPr>
        <w:tblStyle w:val="TableNormal"/>
        <w:tblW w:w="0" w:type="auto"/>
        <w:tblInd w:w="9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69"/>
        <w:gridCol w:w="2758"/>
      </w:tblGrid>
      <w:tr w:rsidR="0028108F" w:rsidRPr="0064491B" w14:paraId="640CCF01" w14:textId="77777777" w:rsidTr="003451CA">
        <w:trPr>
          <w:trHeight w:val="77"/>
        </w:trPr>
        <w:tc>
          <w:tcPr>
            <w:tcW w:w="4069" w:type="dxa"/>
          </w:tcPr>
          <w:p w14:paraId="1049BBD7" w14:textId="77777777" w:rsidR="0028108F" w:rsidRPr="0064491B" w:rsidRDefault="0028108F" w:rsidP="008F3490">
            <w:pPr>
              <w:pStyle w:val="TableParagraph"/>
              <w:spacing w:before="144"/>
              <w:ind w:left="1574" w:right="1877"/>
              <w:jc w:val="center"/>
              <w:rPr>
                <w:rFonts w:ascii="Arial" w:hAnsi="Arial" w:cs="Arial"/>
                <w:b/>
                <w:sz w:val="24"/>
                <w:szCs w:val="24"/>
              </w:rPr>
            </w:pPr>
            <w:r w:rsidRPr="0064491B">
              <w:rPr>
                <w:rFonts w:ascii="Arial" w:hAnsi="Arial" w:cs="Arial"/>
                <w:b/>
                <w:w w:val="85"/>
                <w:sz w:val="24"/>
                <w:szCs w:val="24"/>
              </w:rPr>
              <w:t>Zona</w:t>
            </w:r>
          </w:p>
        </w:tc>
        <w:tc>
          <w:tcPr>
            <w:tcW w:w="2758" w:type="dxa"/>
          </w:tcPr>
          <w:p w14:paraId="77B7DFAC" w14:textId="77777777" w:rsidR="0028108F" w:rsidRPr="0064491B" w:rsidRDefault="0028108F" w:rsidP="008F3490">
            <w:pPr>
              <w:pStyle w:val="TableParagraph"/>
              <w:spacing w:before="144"/>
              <w:ind w:left="921" w:right="926"/>
              <w:jc w:val="center"/>
              <w:rPr>
                <w:rFonts w:ascii="Arial" w:hAnsi="Arial" w:cs="Arial"/>
                <w:b/>
                <w:sz w:val="24"/>
                <w:szCs w:val="24"/>
              </w:rPr>
            </w:pPr>
            <w:r w:rsidRPr="0064491B">
              <w:rPr>
                <w:rFonts w:ascii="Arial" w:hAnsi="Arial" w:cs="Arial"/>
                <w:b/>
                <w:spacing w:val="11"/>
                <w:w w:val="85"/>
                <w:sz w:val="24"/>
                <w:szCs w:val="24"/>
              </w:rPr>
              <w:t>Acción</w:t>
            </w:r>
          </w:p>
        </w:tc>
      </w:tr>
      <w:tr w:rsidR="0028108F" w:rsidRPr="0064491B" w14:paraId="0AC5BE38" w14:textId="77777777" w:rsidTr="003451CA">
        <w:trPr>
          <w:trHeight w:val="76"/>
        </w:trPr>
        <w:tc>
          <w:tcPr>
            <w:tcW w:w="4069" w:type="dxa"/>
            <w:shd w:val="clear" w:color="auto" w:fill="92D050"/>
          </w:tcPr>
          <w:p w14:paraId="5A6E4D93" w14:textId="23E5E225" w:rsidR="0028108F" w:rsidRPr="0064491B" w:rsidRDefault="008F3490" w:rsidP="008F3490">
            <w:pPr>
              <w:pStyle w:val="TableParagraph"/>
              <w:spacing w:before="141"/>
              <w:jc w:val="center"/>
              <w:rPr>
                <w:rFonts w:ascii="Arial" w:hAnsi="Arial" w:cs="Arial"/>
                <w:b/>
                <w:sz w:val="24"/>
                <w:szCs w:val="24"/>
              </w:rPr>
            </w:pPr>
            <w:r w:rsidRPr="0064491B">
              <w:rPr>
                <w:rFonts w:ascii="Arial" w:hAnsi="Arial" w:cs="Arial"/>
                <w:b/>
                <w:w w:val="75"/>
                <w:sz w:val="24"/>
                <w:szCs w:val="24"/>
              </w:rPr>
              <w:t>Zona de Riesgo Baja</w:t>
            </w:r>
          </w:p>
        </w:tc>
        <w:tc>
          <w:tcPr>
            <w:tcW w:w="2758" w:type="dxa"/>
          </w:tcPr>
          <w:p w14:paraId="54A2F60A" w14:textId="3748177A" w:rsidR="0028108F" w:rsidRPr="0064491B" w:rsidRDefault="00E55BB3" w:rsidP="00E55BB3">
            <w:pPr>
              <w:pStyle w:val="TableParagraph"/>
              <w:spacing w:before="141"/>
              <w:ind w:right="355"/>
              <w:jc w:val="center"/>
              <w:rPr>
                <w:rFonts w:ascii="Arial" w:hAnsi="Arial" w:cs="Arial"/>
                <w:b/>
                <w:w w:val="75"/>
                <w:sz w:val="24"/>
                <w:szCs w:val="24"/>
              </w:rPr>
            </w:pPr>
            <w:r w:rsidRPr="0064491B">
              <w:rPr>
                <w:rFonts w:ascii="Arial" w:hAnsi="Arial" w:cs="Arial"/>
                <w:b/>
                <w:w w:val="75"/>
                <w:sz w:val="24"/>
                <w:szCs w:val="24"/>
              </w:rPr>
              <w:t xml:space="preserve">    </w:t>
            </w:r>
            <w:r w:rsidR="0028108F" w:rsidRPr="0064491B">
              <w:rPr>
                <w:rFonts w:ascii="Arial" w:hAnsi="Arial" w:cs="Arial"/>
                <w:b/>
                <w:w w:val="75"/>
                <w:sz w:val="24"/>
                <w:szCs w:val="24"/>
              </w:rPr>
              <w:t>Reducir el Riesgo</w:t>
            </w:r>
          </w:p>
        </w:tc>
      </w:tr>
      <w:tr w:rsidR="0028108F" w:rsidRPr="0064491B" w14:paraId="10EF8B37" w14:textId="77777777" w:rsidTr="003451CA">
        <w:trPr>
          <w:trHeight w:val="72"/>
        </w:trPr>
        <w:tc>
          <w:tcPr>
            <w:tcW w:w="4069" w:type="dxa"/>
            <w:shd w:val="clear" w:color="auto" w:fill="FFFF00"/>
          </w:tcPr>
          <w:p w14:paraId="5F1F22FD" w14:textId="4A3283EE" w:rsidR="0028108F" w:rsidRPr="0064491B" w:rsidRDefault="008F3490" w:rsidP="008F3490">
            <w:pPr>
              <w:pStyle w:val="TableParagraph"/>
              <w:spacing w:before="127"/>
              <w:ind w:right="701"/>
              <w:jc w:val="center"/>
              <w:rPr>
                <w:rFonts w:ascii="Arial" w:hAnsi="Arial" w:cs="Arial"/>
                <w:b/>
                <w:sz w:val="24"/>
                <w:szCs w:val="24"/>
              </w:rPr>
            </w:pPr>
            <w:r w:rsidRPr="0064491B">
              <w:rPr>
                <w:rFonts w:ascii="Arial" w:hAnsi="Arial" w:cs="Arial"/>
                <w:b/>
                <w:w w:val="75"/>
                <w:sz w:val="24"/>
                <w:szCs w:val="24"/>
              </w:rPr>
              <w:t xml:space="preserve">            Zona de Riesgo Moderado</w:t>
            </w:r>
          </w:p>
        </w:tc>
        <w:tc>
          <w:tcPr>
            <w:tcW w:w="2758" w:type="dxa"/>
          </w:tcPr>
          <w:p w14:paraId="488E2A0A" w14:textId="77777777" w:rsidR="0028108F" w:rsidRPr="0064491B" w:rsidRDefault="0028108F" w:rsidP="00E55BB3">
            <w:pPr>
              <w:pStyle w:val="TableParagraph"/>
              <w:spacing w:before="122"/>
              <w:jc w:val="center"/>
              <w:rPr>
                <w:rFonts w:ascii="Arial" w:hAnsi="Arial" w:cs="Arial"/>
                <w:b/>
                <w:w w:val="75"/>
                <w:sz w:val="24"/>
                <w:szCs w:val="24"/>
              </w:rPr>
            </w:pPr>
            <w:r w:rsidRPr="0064491B">
              <w:rPr>
                <w:rFonts w:ascii="Arial" w:hAnsi="Arial" w:cs="Arial"/>
                <w:b/>
                <w:w w:val="75"/>
                <w:sz w:val="24"/>
                <w:szCs w:val="24"/>
              </w:rPr>
              <w:t>Reducir el Riesgo</w:t>
            </w:r>
          </w:p>
        </w:tc>
      </w:tr>
      <w:tr w:rsidR="0028108F" w:rsidRPr="0064491B" w14:paraId="615CD0F6" w14:textId="77777777" w:rsidTr="003451CA">
        <w:trPr>
          <w:trHeight w:val="69"/>
        </w:trPr>
        <w:tc>
          <w:tcPr>
            <w:tcW w:w="4069" w:type="dxa"/>
            <w:shd w:val="clear" w:color="auto" w:fill="FFC000"/>
          </w:tcPr>
          <w:p w14:paraId="50BC7EB1" w14:textId="685A080E" w:rsidR="0028108F" w:rsidRPr="0064491B" w:rsidRDefault="008F3490" w:rsidP="008F3490">
            <w:pPr>
              <w:pStyle w:val="TableParagraph"/>
              <w:spacing w:before="91"/>
              <w:jc w:val="center"/>
              <w:rPr>
                <w:rFonts w:ascii="Arial" w:hAnsi="Arial" w:cs="Arial"/>
                <w:b/>
                <w:sz w:val="24"/>
                <w:szCs w:val="24"/>
              </w:rPr>
            </w:pPr>
            <w:r w:rsidRPr="0064491B">
              <w:rPr>
                <w:rFonts w:ascii="Arial" w:hAnsi="Arial" w:cs="Arial"/>
                <w:b/>
                <w:w w:val="75"/>
                <w:sz w:val="24"/>
                <w:szCs w:val="24"/>
              </w:rPr>
              <w:t>Zona de Riesgo Alta</w:t>
            </w:r>
          </w:p>
        </w:tc>
        <w:tc>
          <w:tcPr>
            <w:tcW w:w="2758" w:type="dxa"/>
          </w:tcPr>
          <w:p w14:paraId="6A55319A" w14:textId="77777777" w:rsidR="0028108F" w:rsidRPr="0064491B" w:rsidRDefault="0028108F" w:rsidP="00E55BB3">
            <w:pPr>
              <w:pStyle w:val="TableParagraph"/>
              <w:spacing w:before="105"/>
              <w:jc w:val="center"/>
              <w:rPr>
                <w:rFonts w:ascii="Arial" w:hAnsi="Arial" w:cs="Arial"/>
                <w:b/>
                <w:w w:val="75"/>
                <w:sz w:val="24"/>
                <w:szCs w:val="24"/>
              </w:rPr>
            </w:pPr>
            <w:r w:rsidRPr="0064491B">
              <w:rPr>
                <w:rFonts w:ascii="Arial" w:hAnsi="Arial" w:cs="Arial"/>
                <w:b/>
                <w:w w:val="75"/>
                <w:sz w:val="24"/>
                <w:szCs w:val="24"/>
              </w:rPr>
              <w:t>Compartir el Riesgo</w:t>
            </w:r>
          </w:p>
        </w:tc>
      </w:tr>
      <w:tr w:rsidR="0028108F" w:rsidRPr="0064491B" w14:paraId="5ED1A58B" w14:textId="77777777" w:rsidTr="003451CA">
        <w:trPr>
          <w:trHeight w:val="78"/>
        </w:trPr>
        <w:tc>
          <w:tcPr>
            <w:tcW w:w="4069" w:type="dxa"/>
            <w:shd w:val="clear" w:color="auto" w:fill="FF0000"/>
          </w:tcPr>
          <w:p w14:paraId="40C95C69" w14:textId="2336EFF2" w:rsidR="0028108F" w:rsidRPr="0064491B" w:rsidRDefault="008F3490" w:rsidP="008F3490">
            <w:pPr>
              <w:pStyle w:val="TableParagraph"/>
              <w:spacing w:before="146"/>
              <w:ind w:right="679"/>
              <w:jc w:val="center"/>
              <w:rPr>
                <w:rFonts w:ascii="Arial" w:hAnsi="Arial" w:cs="Arial"/>
                <w:b/>
                <w:sz w:val="24"/>
                <w:szCs w:val="24"/>
              </w:rPr>
            </w:pPr>
            <w:r w:rsidRPr="0064491B">
              <w:rPr>
                <w:rFonts w:ascii="Arial" w:hAnsi="Arial" w:cs="Arial"/>
                <w:b/>
                <w:w w:val="75"/>
                <w:sz w:val="24"/>
                <w:szCs w:val="24"/>
              </w:rPr>
              <w:t xml:space="preserve">            Zona de Riesgo Extrema</w:t>
            </w:r>
          </w:p>
        </w:tc>
        <w:tc>
          <w:tcPr>
            <w:tcW w:w="2758" w:type="dxa"/>
          </w:tcPr>
          <w:p w14:paraId="07EB0955" w14:textId="35A4C161" w:rsidR="0028108F" w:rsidRPr="0064491B" w:rsidRDefault="00E55BB3" w:rsidP="00E55BB3">
            <w:pPr>
              <w:pStyle w:val="TableParagraph"/>
              <w:spacing w:before="139"/>
              <w:ind w:right="316"/>
              <w:jc w:val="center"/>
              <w:rPr>
                <w:rFonts w:ascii="Arial" w:hAnsi="Arial" w:cs="Arial"/>
                <w:b/>
                <w:w w:val="75"/>
                <w:sz w:val="24"/>
                <w:szCs w:val="24"/>
              </w:rPr>
            </w:pPr>
            <w:r w:rsidRPr="0064491B">
              <w:rPr>
                <w:rFonts w:ascii="Arial" w:hAnsi="Arial" w:cs="Arial"/>
                <w:b/>
                <w:w w:val="75"/>
                <w:sz w:val="24"/>
                <w:szCs w:val="24"/>
              </w:rPr>
              <w:t xml:space="preserve">      </w:t>
            </w:r>
            <w:r w:rsidR="0028108F" w:rsidRPr="0064491B">
              <w:rPr>
                <w:rFonts w:ascii="Arial" w:hAnsi="Arial" w:cs="Arial"/>
                <w:b/>
                <w:w w:val="75"/>
                <w:sz w:val="24"/>
                <w:szCs w:val="24"/>
              </w:rPr>
              <w:t>Compartir el Riesgo</w:t>
            </w:r>
          </w:p>
        </w:tc>
      </w:tr>
    </w:tbl>
    <w:p w14:paraId="74B260EF" w14:textId="5141AB2E" w:rsidR="00DF1D81" w:rsidRPr="0064491B" w:rsidRDefault="004E526C" w:rsidP="004E526C">
      <w:pPr>
        <w:pStyle w:val="Descripcin"/>
        <w:jc w:val="center"/>
        <w:rPr>
          <w:bCs/>
          <w:iCs w:val="0"/>
          <w:sz w:val="20"/>
        </w:rPr>
      </w:pPr>
      <w:bookmarkStart w:id="24" w:name="_Toc187840528"/>
      <w:r w:rsidRPr="0064491B">
        <w:rPr>
          <w:bCs/>
          <w:iCs w:val="0"/>
          <w:color w:val="auto"/>
          <w:sz w:val="20"/>
        </w:rPr>
        <w:t xml:space="preserve">Tabla </w:t>
      </w:r>
      <w:r w:rsidRPr="0064491B">
        <w:rPr>
          <w:bCs/>
          <w:iCs w:val="0"/>
          <w:color w:val="auto"/>
          <w:sz w:val="20"/>
        </w:rPr>
        <w:fldChar w:fldCharType="begin"/>
      </w:r>
      <w:r w:rsidRPr="0064491B">
        <w:rPr>
          <w:bCs/>
          <w:iCs w:val="0"/>
          <w:color w:val="auto"/>
          <w:sz w:val="20"/>
        </w:rPr>
        <w:instrText xml:space="preserve"> SEQ Tabla \* ARABIC </w:instrText>
      </w:r>
      <w:r w:rsidRPr="0064491B">
        <w:rPr>
          <w:bCs/>
          <w:iCs w:val="0"/>
          <w:color w:val="auto"/>
          <w:sz w:val="20"/>
        </w:rPr>
        <w:fldChar w:fldCharType="separate"/>
      </w:r>
      <w:r w:rsidRPr="0064491B">
        <w:rPr>
          <w:bCs/>
          <w:iCs w:val="0"/>
          <w:noProof/>
          <w:color w:val="auto"/>
          <w:sz w:val="20"/>
        </w:rPr>
        <w:t>9</w:t>
      </w:r>
      <w:r w:rsidRPr="0064491B">
        <w:rPr>
          <w:bCs/>
          <w:iCs w:val="0"/>
          <w:color w:val="auto"/>
          <w:sz w:val="20"/>
        </w:rPr>
        <w:fldChar w:fldCharType="end"/>
      </w:r>
      <w:r w:rsidRPr="0064491B">
        <w:rPr>
          <w:bCs/>
          <w:iCs w:val="0"/>
          <w:color w:val="auto"/>
          <w:sz w:val="20"/>
        </w:rPr>
        <w:t xml:space="preserve">. </w:t>
      </w:r>
      <w:r w:rsidR="007E0F74" w:rsidRPr="0064491B">
        <w:rPr>
          <w:bCs/>
          <w:iCs w:val="0"/>
          <w:color w:val="auto"/>
          <w:sz w:val="20"/>
        </w:rPr>
        <w:t>Zonas de Riego y acción</w:t>
      </w:r>
      <w:r w:rsidR="007E0F74" w:rsidRPr="0064491B">
        <w:rPr>
          <w:bCs/>
          <w:iCs w:val="0"/>
          <w:sz w:val="20"/>
        </w:rPr>
        <w:t>.</w:t>
      </w:r>
      <w:bookmarkEnd w:id="24"/>
    </w:p>
    <w:p w14:paraId="1D501F07" w14:textId="6AAB4C6C" w:rsidR="001975AD" w:rsidRPr="0064491B" w:rsidRDefault="001975AD" w:rsidP="003451CA">
      <w:pPr>
        <w:spacing w:after="317" w:line="276" w:lineRule="auto"/>
        <w:ind w:left="0" w:right="0" w:firstLine="0"/>
      </w:pPr>
      <w:r w:rsidRPr="0064491B">
        <w:rPr>
          <w:b/>
          <w:bCs/>
          <w:u w:val="single"/>
        </w:rPr>
        <w:t>Descripción del control:</w:t>
      </w:r>
      <w:r w:rsidRPr="0064491B">
        <w:t xml:space="preserve"> </w:t>
      </w:r>
      <w:r w:rsidR="003451CA" w:rsidRPr="0064491B">
        <w:t>Corresponde a la descripción de los controles existentes o propuestos que permiten mitigar el riesgo identificado.</w:t>
      </w:r>
    </w:p>
    <w:p w14:paraId="25322D11" w14:textId="6216ECA7" w:rsidR="00F949C4" w:rsidRPr="0064491B" w:rsidRDefault="001975AD" w:rsidP="003451CA">
      <w:pPr>
        <w:spacing w:after="317" w:line="276" w:lineRule="auto"/>
        <w:ind w:left="0" w:right="0" w:firstLine="0"/>
      </w:pPr>
      <w:r w:rsidRPr="0064491B">
        <w:rPr>
          <w:b/>
          <w:bCs/>
          <w:u w:val="single"/>
        </w:rPr>
        <w:t>Responsable de ejecutar el control:</w:t>
      </w:r>
      <w:r w:rsidRPr="0064491B">
        <w:t xml:space="preserve"> </w:t>
      </w:r>
      <w:r w:rsidR="003451CA" w:rsidRPr="0064491B">
        <w:t>Persona o dependencia responsable de implementar y mantener los controles definidos.</w:t>
      </w:r>
    </w:p>
    <w:p w14:paraId="54656BB9" w14:textId="621B878F" w:rsidR="00DF1D81" w:rsidRPr="0064491B" w:rsidRDefault="00E33E00" w:rsidP="00A71A54">
      <w:pPr>
        <w:pStyle w:val="Ttulo2"/>
      </w:pPr>
      <w:bookmarkStart w:id="25" w:name="_Toc220354572"/>
      <w:r w:rsidRPr="0064491B">
        <w:rPr>
          <w:rStyle w:val="Ttulo2Car"/>
          <w:b/>
          <w:bCs/>
        </w:rPr>
        <w:lastRenderedPageBreak/>
        <w:t>8</w:t>
      </w:r>
      <w:r w:rsidR="00E84FBE" w:rsidRPr="0064491B">
        <w:rPr>
          <w:rStyle w:val="Ttulo2Car"/>
          <w:b/>
          <w:bCs/>
        </w:rPr>
        <w:t>.4</w:t>
      </w:r>
      <w:r w:rsidR="00DF1D81" w:rsidRPr="0064491B">
        <w:rPr>
          <w:rStyle w:val="Ttulo2Car"/>
          <w:b/>
          <w:bCs/>
        </w:rPr>
        <w:t xml:space="preserve"> RIESGO RESIDUAL</w:t>
      </w:r>
      <w:bookmarkEnd w:id="25"/>
    </w:p>
    <w:p w14:paraId="222E2980" w14:textId="2BD22765" w:rsidR="001975AD" w:rsidRPr="0064491B" w:rsidRDefault="003451CA" w:rsidP="003451CA">
      <w:pPr>
        <w:spacing w:line="276" w:lineRule="auto"/>
      </w:pPr>
      <w:r w:rsidRPr="0064491B">
        <w:t>El riesgo residual corresponde al nivel de riesgo que permanece una vez implementados los controles definidos para mitigar el riesgo inherente.</w:t>
      </w:r>
    </w:p>
    <w:p w14:paraId="383E2462" w14:textId="77777777" w:rsidR="003451CA" w:rsidRPr="0064491B" w:rsidRDefault="003451CA" w:rsidP="003451CA">
      <w:pPr>
        <w:spacing w:line="276" w:lineRule="auto"/>
      </w:pPr>
    </w:p>
    <w:p w14:paraId="7F48D9BB" w14:textId="77777777" w:rsidR="001975AD" w:rsidRPr="0064491B" w:rsidRDefault="001975AD" w:rsidP="0068771E">
      <w:pPr>
        <w:pStyle w:val="Prrafodelista"/>
        <w:numPr>
          <w:ilvl w:val="0"/>
          <w:numId w:val="5"/>
        </w:numPr>
        <w:spacing w:after="317" w:line="276" w:lineRule="auto"/>
        <w:ind w:right="0"/>
      </w:pPr>
      <w:r w:rsidRPr="0064491B">
        <w:rPr>
          <w:b/>
          <w:bCs/>
          <w:i/>
          <w:iCs/>
        </w:rPr>
        <w:t>Probabilidad:</w:t>
      </w:r>
      <w:r w:rsidRPr="0064491B">
        <w:t xml:space="preserve"> Representa la probabilidad residual, de materialización del riesgo, una vez evaluados los controles establecidos en el proceso, que contrarrestan la probabilidad de materialización del riesgo inherente.</w:t>
      </w:r>
    </w:p>
    <w:p w14:paraId="28D5E0FB" w14:textId="77777777" w:rsidR="001975AD" w:rsidRPr="0064491B" w:rsidRDefault="001975AD" w:rsidP="0068771E">
      <w:pPr>
        <w:pStyle w:val="Prrafodelista"/>
        <w:numPr>
          <w:ilvl w:val="0"/>
          <w:numId w:val="5"/>
        </w:numPr>
        <w:spacing w:after="317" w:line="276" w:lineRule="auto"/>
        <w:ind w:right="0"/>
      </w:pPr>
      <w:r w:rsidRPr="0064491B">
        <w:rPr>
          <w:b/>
          <w:bCs/>
          <w:i/>
          <w:iCs/>
        </w:rPr>
        <w:t>Impacto:</w:t>
      </w:r>
      <w:r w:rsidRPr="0064491B">
        <w:t xml:space="preserve"> Representa el impacto residual, de materialización del riesgo, una vez evaluados los controles establecidos en el proceso; que contrarrestan el impacto de la materialización del riesgo inherente.</w:t>
      </w:r>
    </w:p>
    <w:p w14:paraId="06F2A179" w14:textId="0377562B" w:rsidR="00F949C4" w:rsidRPr="0064491B" w:rsidRDefault="001975AD" w:rsidP="0068771E">
      <w:pPr>
        <w:pStyle w:val="Prrafodelista"/>
        <w:numPr>
          <w:ilvl w:val="0"/>
          <w:numId w:val="5"/>
        </w:numPr>
        <w:spacing w:after="317" w:line="276" w:lineRule="auto"/>
        <w:ind w:right="0"/>
      </w:pPr>
      <w:r w:rsidRPr="0064491B">
        <w:rPr>
          <w:b/>
          <w:bCs/>
          <w:i/>
          <w:iCs/>
        </w:rPr>
        <w:t>Zona de riesgo residual:</w:t>
      </w:r>
      <w:r w:rsidRPr="0064491B">
        <w:t xml:space="preserve"> Es la nueva zona de riesgo, después de evaluar los controles establecidos por el proceso para mitigar el riesgo inherente.</w:t>
      </w:r>
    </w:p>
    <w:p w14:paraId="1520F9DB" w14:textId="22D80562" w:rsidR="00F949C4" w:rsidRPr="0064491B" w:rsidRDefault="00E33E00" w:rsidP="001E1B98">
      <w:pPr>
        <w:pStyle w:val="Ttulo1"/>
        <w:spacing w:line="276" w:lineRule="auto"/>
        <w:jc w:val="both"/>
      </w:pPr>
      <w:bookmarkStart w:id="26" w:name="_Toc220354573"/>
      <w:r w:rsidRPr="0064491B">
        <w:t>9</w:t>
      </w:r>
      <w:r w:rsidR="00D85503" w:rsidRPr="0064491B">
        <w:t>. FORMULACIÓN DEL PLAN DE TRATAMIENTOS RIESGOS Y SEGURIDAD DE LA INFORMACIÓN</w:t>
      </w:r>
      <w:bookmarkEnd w:id="26"/>
    </w:p>
    <w:p w14:paraId="40C728CF" w14:textId="77777777" w:rsidR="00CE37E7" w:rsidRPr="0064491B" w:rsidRDefault="00CE37E7" w:rsidP="00CE37E7">
      <w:pPr>
        <w:pStyle w:val="NormalWeb"/>
        <w:spacing w:line="276" w:lineRule="auto"/>
        <w:jc w:val="both"/>
        <w:rPr>
          <w:rFonts w:ascii="Arial" w:eastAsia="Arial" w:hAnsi="Arial" w:cs="Arial"/>
          <w:color w:val="000000"/>
          <w:szCs w:val="22"/>
        </w:rPr>
      </w:pPr>
      <w:r w:rsidRPr="0064491B">
        <w:rPr>
          <w:rFonts w:ascii="Arial" w:eastAsia="Arial" w:hAnsi="Arial" w:cs="Arial"/>
          <w:color w:val="000000"/>
          <w:szCs w:val="22"/>
        </w:rPr>
        <w:t>La formulación del Plan de Tratamiento de Riesgos de Seguridad y Privacidad de la Información comprende la definición de acciones orientadas a gestionar los riesgos identificados, mediante la identificación de controles existentes, la implementación de nuevos controles y/o el fortalecimiento de controles actuales, de acuerdo con el nivel de riesgo, la criticidad de los activos de información y la disponibilidad de recursos institucionales.</w:t>
      </w:r>
    </w:p>
    <w:p w14:paraId="3375714E" w14:textId="77777777" w:rsidR="00CE37E7" w:rsidRPr="0064491B" w:rsidRDefault="00CE37E7" w:rsidP="00CE37E7">
      <w:pPr>
        <w:pStyle w:val="NormalWeb"/>
        <w:spacing w:line="276" w:lineRule="auto"/>
        <w:jc w:val="both"/>
        <w:rPr>
          <w:rFonts w:ascii="Arial" w:eastAsia="Arial" w:hAnsi="Arial" w:cs="Arial"/>
          <w:color w:val="000000"/>
          <w:szCs w:val="22"/>
        </w:rPr>
      </w:pPr>
      <w:r w:rsidRPr="0064491B">
        <w:rPr>
          <w:rFonts w:ascii="Arial" w:eastAsia="Arial" w:hAnsi="Arial" w:cs="Arial"/>
          <w:color w:val="000000"/>
          <w:szCs w:val="22"/>
        </w:rPr>
        <w:t>En este sentido, el plan establece medidas de tratamiento que buscan reducir la probabilidad de ocurrencia y/o el impacto de los riesgos, así como definir responsables, plazos, evidencias y mecanismos de seguimiento que permitan verificar su efectividad y garantizar la mejora continua de la gestión del riesgo.</w:t>
      </w:r>
    </w:p>
    <w:p w14:paraId="15BBD614" w14:textId="1701B4F1" w:rsidR="00E631D8" w:rsidRPr="0064491B" w:rsidRDefault="00E33E00" w:rsidP="00A71A54">
      <w:pPr>
        <w:pStyle w:val="Ttulo2"/>
      </w:pPr>
      <w:bookmarkStart w:id="27" w:name="_Toc220354574"/>
      <w:r w:rsidRPr="0064491B">
        <w:t>9</w:t>
      </w:r>
      <w:r w:rsidR="00735B6A" w:rsidRPr="0064491B">
        <w:t>.1</w:t>
      </w:r>
      <w:r w:rsidR="00E631D8" w:rsidRPr="0064491B">
        <w:t xml:space="preserve"> OPCIONES EN EL MANEJO DEL RIESGO:</w:t>
      </w:r>
      <w:bookmarkEnd w:id="27"/>
    </w:p>
    <w:p w14:paraId="2F44F159" w14:textId="77777777" w:rsidR="00CE37E7" w:rsidRPr="0064491B" w:rsidRDefault="00CE37E7" w:rsidP="00CE37E7">
      <w:pPr>
        <w:spacing w:before="100" w:beforeAutospacing="1" w:after="100" w:afterAutospacing="1" w:line="276" w:lineRule="auto"/>
        <w:ind w:left="0" w:right="0" w:firstLine="0"/>
      </w:pPr>
      <w:r w:rsidRPr="0064491B">
        <w:t>Para el tratamiento de los riesgos, se contemplan las siguientes opciones:</w:t>
      </w:r>
    </w:p>
    <w:p w14:paraId="02EB9E74" w14:textId="147290AB" w:rsidR="00CE37E7" w:rsidRPr="0064491B" w:rsidRDefault="00CE37E7" w:rsidP="0068771E">
      <w:pPr>
        <w:numPr>
          <w:ilvl w:val="0"/>
          <w:numId w:val="11"/>
        </w:numPr>
        <w:spacing w:before="100" w:beforeAutospacing="1" w:after="100" w:afterAutospacing="1" w:line="276" w:lineRule="auto"/>
        <w:ind w:right="0"/>
      </w:pPr>
      <w:r w:rsidRPr="0064491B">
        <w:rPr>
          <w:b/>
          <w:bCs/>
        </w:rPr>
        <w:t xml:space="preserve">Aceptar el riesgo: </w:t>
      </w:r>
      <w:r w:rsidRPr="0064491B">
        <w:t xml:space="preserve">Decisión informada de mantener el riesgo en un nivel tolerable para la entidad, sin implementar controles adicionales, o </w:t>
      </w:r>
      <w:r w:rsidRPr="0064491B">
        <w:lastRenderedPageBreak/>
        <w:t>manteniendo los controles existentes, previa evaluación y aprobación correspondiente.</w:t>
      </w:r>
    </w:p>
    <w:p w14:paraId="242A87AF" w14:textId="3D42B81F" w:rsidR="00CE37E7" w:rsidRPr="0064491B" w:rsidRDefault="00CE37E7" w:rsidP="0068771E">
      <w:pPr>
        <w:numPr>
          <w:ilvl w:val="0"/>
          <w:numId w:val="11"/>
        </w:numPr>
        <w:spacing w:before="100" w:beforeAutospacing="1" w:after="100" w:afterAutospacing="1" w:line="276" w:lineRule="auto"/>
        <w:ind w:right="0"/>
      </w:pPr>
      <w:r w:rsidRPr="0064491B">
        <w:rPr>
          <w:b/>
          <w:bCs/>
        </w:rPr>
        <w:t>Reducir el riesgo:</w:t>
      </w:r>
      <w:r w:rsidRPr="0064491B">
        <w:t xml:space="preserve"> Implementar o fortalecer controles que permitan disminuir la probabilidad de ocurrencia y/o el impacto del riesgo, con el fin de llevarlo a un nivel aceptable para la entidad.</w:t>
      </w:r>
    </w:p>
    <w:p w14:paraId="0EA3F941" w14:textId="64517222" w:rsidR="00CE37E7" w:rsidRPr="0064491B" w:rsidRDefault="00CE37E7" w:rsidP="0068771E">
      <w:pPr>
        <w:numPr>
          <w:ilvl w:val="0"/>
          <w:numId w:val="11"/>
        </w:numPr>
        <w:spacing w:before="100" w:beforeAutospacing="1" w:after="100" w:afterAutospacing="1" w:line="276" w:lineRule="auto"/>
        <w:ind w:right="0"/>
      </w:pPr>
      <w:r w:rsidRPr="0064491B">
        <w:rPr>
          <w:b/>
          <w:bCs/>
        </w:rPr>
        <w:t>Evitar el riesgo:</w:t>
      </w:r>
      <w:r w:rsidRPr="0064491B">
        <w:t xml:space="preserve"> Eliminar la fuente del riesgo mediante la suspensión, modificación o no ejecución de la actividad que lo origina, cuando el nivel de riesgo sea inaceptable y no sea viable su mitigación con controles razonables.</w:t>
      </w:r>
    </w:p>
    <w:p w14:paraId="186FD47C" w14:textId="27823DE6" w:rsidR="00CE37E7" w:rsidRPr="0064491B" w:rsidRDefault="00CE37E7" w:rsidP="00E84FBE">
      <w:pPr>
        <w:numPr>
          <w:ilvl w:val="0"/>
          <w:numId w:val="11"/>
        </w:numPr>
        <w:spacing w:before="100" w:beforeAutospacing="1" w:after="100" w:afterAutospacing="1" w:line="276" w:lineRule="auto"/>
        <w:ind w:right="0"/>
      </w:pPr>
      <w:r w:rsidRPr="0064491B">
        <w:rPr>
          <w:b/>
          <w:bCs/>
        </w:rPr>
        <w:t xml:space="preserve">Compartir el riesgo: </w:t>
      </w:r>
      <w:r w:rsidRPr="0064491B">
        <w:t>Distribuir o transferir parte del riesgo a un tercero mediante mecanismos contractuales, acuerdos, pólizas u otros instrumentos. En todo caso, la entidad conserva la responsabilidad sobre la gestión y supervisión del riesgo.</w:t>
      </w:r>
    </w:p>
    <w:p w14:paraId="5549305D" w14:textId="31437C00" w:rsidR="00F34B9F" w:rsidRPr="0064491B" w:rsidRDefault="00B50239" w:rsidP="00735B6A">
      <w:pPr>
        <w:pStyle w:val="Ttulo1"/>
      </w:pPr>
      <w:bookmarkStart w:id="28" w:name="_Toc220354575"/>
      <w:bookmarkStart w:id="29" w:name="_Toc216358943"/>
      <w:r w:rsidRPr="0064491B">
        <w:t>10</w:t>
      </w:r>
      <w:r w:rsidR="00F34B9F" w:rsidRPr="0064491B">
        <w:t>. RESULTADOS DE LA VIGENCIA ANTERIOR</w:t>
      </w:r>
      <w:bookmarkEnd w:id="28"/>
    </w:p>
    <w:p w14:paraId="165E73E1" w14:textId="27A3BFC3" w:rsidR="00802ED9" w:rsidRPr="0064491B" w:rsidRDefault="00802ED9" w:rsidP="00922746">
      <w:pPr>
        <w:spacing w:line="276" w:lineRule="auto"/>
      </w:pPr>
      <w:r w:rsidRPr="0064491B">
        <w:t>Durante la vigencia 2025, el Plan de Tratamiento de Riesgos de Seguridad y Privacidad de la Información registró avances en la implementación de las acciones orientadas al fortalecimiento de los controles de seguridad, la gestión de riesgos y el cumplimiento de los lineamientos del Modelo de Seguridad y Privacidad de la Información (MSPI). En particular, se consolidó la actualización del instrumento de evaluación de los controles del Anexo A de la norma ISO/IEC 27001:2022, se realizó el análisis de vulnerabilidades a la infraestructura tecnológica, se gestionaron y atendieron incidentes de seguridad de la información, y se efectuó la evaluación de riesgos de seguridad de la información del ICANH mediante el uso de herramientas de seguridad informática. Asimismo, se fortaleció el marco documental asociado a la seguridad de la información.</w:t>
      </w:r>
    </w:p>
    <w:p w14:paraId="40902FF7" w14:textId="77777777" w:rsidR="00802ED9" w:rsidRPr="0064491B" w:rsidRDefault="00802ED9" w:rsidP="00922746">
      <w:pPr>
        <w:spacing w:line="276" w:lineRule="auto"/>
      </w:pPr>
    </w:p>
    <w:p w14:paraId="6456FF28" w14:textId="1893A386" w:rsidR="00802ED9" w:rsidRPr="0064491B" w:rsidRDefault="00802ED9" w:rsidP="00922746">
      <w:pPr>
        <w:spacing w:line="276" w:lineRule="auto"/>
      </w:pPr>
      <w:r w:rsidRPr="0064491B">
        <w:t>Como lecciones aprendidas, se evidenció la necesidad de fortalecer la planeación anticipada de las actividades y consolidar mecanismos de seguimiento más sistemáticos, aspectos que fueron incorporados en la formulación del plan para la vigencia 2026.</w:t>
      </w:r>
    </w:p>
    <w:p w14:paraId="72F50F0A" w14:textId="3E4ED7C9" w:rsidR="00404019" w:rsidRPr="0064491B" w:rsidRDefault="00404019" w:rsidP="00922746">
      <w:pPr>
        <w:spacing w:line="276" w:lineRule="auto"/>
      </w:pPr>
    </w:p>
    <w:p w14:paraId="71B91C3F" w14:textId="30AF93AB" w:rsidR="00404019" w:rsidRPr="0064491B" w:rsidRDefault="00404019" w:rsidP="00922746">
      <w:pPr>
        <w:spacing w:line="276" w:lineRule="auto"/>
        <w:rPr>
          <w:b/>
          <w:bCs/>
        </w:rPr>
      </w:pPr>
      <w:r w:rsidRPr="0064491B">
        <w:rPr>
          <w:b/>
          <w:bCs/>
        </w:rPr>
        <w:t>a. Resultados del indicador asociado al plan institucional de la vigencia anterior</w:t>
      </w:r>
    </w:p>
    <w:p w14:paraId="5A77BAF8" w14:textId="393788CC" w:rsidR="00404019" w:rsidRPr="0064491B" w:rsidRDefault="00922746" w:rsidP="00922746">
      <w:pPr>
        <w:spacing w:line="276" w:lineRule="auto"/>
      </w:pPr>
      <w:r w:rsidRPr="0064491B">
        <w:lastRenderedPageBreak/>
        <w:t>El indicador del Plan de Tratamiento de Riesgos de Seguridad y Privacidad de la Información para la vigencia 2025 registró un cumplimiento del 100%, calculado como (Acciones ejecutadas / Acciones planificadas) × 100. Este resultado evidencia que la totalidad de las actividades definidas en el plan fueron ejecutadas conforme al cronograma establecido y soportadas con las evidencias correspondientes, sin reportarse actividades pendientes al cierre de la vigencia.</w:t>
      </w:r>
    </w:p>
    <w:p w14:paraId="2287C544" w14:textId="2F45CF9B" w:rsidR="00E7272D" w:rsidRPr="0064491B" w:rsidRDefault="00E7272D" w:rsidP="00922746">
      <w:pPr>
        <w:spacing w:line="276" w:lineRule="auto"/>
      </w:pPr>
    </w:p>
    <w:p w14:paraId="243A38C3" w14:textId="68A0674E" w:rsidR="00E7272D" w:rsidRPr="0064491B" w:rsidRDefault="00E7272D" w:rsidP="00922746">
      <w:pPr>
        <w:spacing w:line="276" w:lineRule="auto"/>
      </w:pPr>
    </w:p>
    <w:p w14:paraId="6CA80CB3" w14:textId="77777777" w:rsidR="00E7272D" w:rsidRPr="0064491B" w:rsidRDefault="00E7272D" w:rsidP="00922746">
      <w:pPr>
        <w:spacing w:line="276" w:lineRule="auto"/>
      </w:pPr>
    </w:p>
    <w:p w14:paraId="34BF6C53" w14:textId="2EAB7BBA" w:rsidR="00404019" w:rsidRPr="0064491B" w:rsidRDefault="00404019" w:rsidP="00404019"/>
    <w:p w14:paraId="56ADE1C1" w14:textId="5AE572BB" w:rsidR="00735B6A" w:rsidRPr="0064491B" w:rsidRDefault="00E84FBE" w:rsidP="00735B6A">
      <w:pPr>
        <w:pStyle w:val="Ttulo1"/>
      </w:pPr>
      <w:bookmarkStart w:id="30" w:name="_Toc220354576"/>
      <w:r w:rsidRPr="0064491B">
        <w:t>1</w:t>
      </w:r>
      <w:r w:rsidR="00B50239" w:rsidRPr="0064491B">
        <w:t>1</w:t>
      </w:r>
      <w:r w:rsidR="00735B6A" w:rsidRPr="0064491B">
        <w:t>. GESTIÓN PLAN VIGENCIA ACTUAL</w:t>
      </w:r>
      <w:bookmarkEnd w:id="29"/>
      <w:bookmarkEnd w:id="30"/>
      <w:r w:rsidR="00735B6A" w:rsidRPr="0064491B">
        <w:t xml:space="preserve"> </w:t>
      </w:r>
    </w:p>
    <w:p w14:paraId="4EFC1058" w14:textId="77777777" w:rsidR="00735B6A" w:rsidRPr="0064491B" w:rsidRDefault="00735B6A" w:rsidP="00735B6A">
      <w:pPr>
        <w:suppressAutoHyphens/>
        <w:spacing w:after="0" w:line="1" w:lineRule="atLeast"/>
        <w:ind w:right="0"/>
        <w:jc w:val="left"/>
        <w:textAlignment w:val="top"/>
        <w:outlineLvl w:val="0"/>
        <w:rPr>
          <w:b/>
          <w:color w:val="2F5496"/>
        </w:rPr>
      </w:pPr>
    </w:p>
    <w:p w14:paraId="73D91399" w14:textId="3EA7BCDA" w:rsidR="00CE37E7" w:rsidRPr="0064491B" w:rsidRDefault="00735B6A" w:rsidP="00CE37E7">
      <w:pPr>
        <w:rPr>
          <w:b/>
          <w:bCs/>
        </w:rPr>
      </w:pPr>
      <w:r w:rsidRPr="0064491B">
        <w:rPr>
          <w:b/>
          <w:bCs/>
        </w:rPr>
        <w:t>a. Metodología</w:t>
      </w:r>
    </w:p>
    <w:p w14:paraId="1A941B25" w14:textId="05FC286A" w:rsidR="00F340ED" w:rsidRPr="0064491B" w:rsidRDefault="00F340ED" w:rsidP="00F340ED">
      <w:pPr>
        <w:spacing w:before="100" w:beforeAutospacing="1" w:after="100" w:afterAutospacing="1" w:line="276" w:lineRule="auto"/>
        <w:ind w:left="0" w:right="0" w:firstLine="0"/>
      </w:pPr>
      <w:r w:rsidRPr="0064491B">
        <w:t>La gestión del Plan de Tratamiento de Riesgos de Seguridad y Privacidad de la Información del ICANH para 2026 se realizará mediante una metodología sistemática y cíclica, alineada con el MSPI, la norma ISO/IEC 27001 y el Sistema Integrado de Gestión. El proceso inicia con la revisión y validación de la matriz de riesgos, la priorización de riesgos con base en su nivel (impacto × probabilidad) y la criticidad de los activos de información, y la definición de acciones de tratamiento con responsables, cronograma y evidencias. Posteriormente, se ejecutarán acciones como la remediación de vulnerabilidades, el fortalecimiento de controles, la actualización normativa y la gestión documental, en articulación con las áreas responsables y la Oficina de Tecnologías. El avance se verificará de manera periódica mediante la matriz de seguimiento y la evaluación de la efectividad de los controles implementados, soportado en fuentes y evidencias como la matriz de riesgos, informes técnicos, reportes de incidentes y registros asociados. La ejecución y el seguimiento estarán a cargo del Oficial de Seguridad de la Información, la Oficina de Tecnologías, los responsables de proceso y la Oficina Asesora de Planeación.</w:t>
      </w:r>
    </w:p>
    <w:p w14:paraId="35A727E0" w14:textId="68B18D25" w:rsidR="00E7272D" w:rsidRPr="0064491B" w:rsidRDefault="00E7272D" w:rsidP="00F340ED">
      <w:pPr>
        <w:spacing w:before="100" w:beforeAutospacing="1" w:after="100" w:afterAutospacing="1" w:line="276" w:lineRule="auto"/>
        <w:ind w:left="0" w:right="0" w:firstLine="0"/>
      </w:pPr>
    </w:p>
    <w:p w14:paraId="7E80BD4C" w14:textId="2BEB0C4A" w:rsidR="00E7272D" w:rsidRPr="0064491B" w:rsidRDefault="00E7272D" w:rsidP="00F340ED">
      <w:pPr>
        <w:spacing w:before="100" w:beforeAutospacing="1" w:after="100" w:afterAutospacing="1" w:line="276" w:lineRule="auto"/>
        <w:ind w:left="0" w:right="0" w:firstLine="0"/>
      </w:pPr>
    </w:p>
    <w:p w14:paraId="73433A23" w14:textId="751A46F3" w:rsidR="00E7272D" w:rsidRPr="0064491B" w:rsidRDefault="00E7272D" w:rsidP="00F340ED">
      <w:pPr>
        <w:spacing w:before="100" w:beforeAutospacing="1" w:after="100" w:afterAutospacing="1" w:line="276" w:lineRule="auto"/>
        <w:ind w:left="0" w:right="0" w:firstLine="0"/>
      </w:pPr>
    </w:p>
    <w:p w14:paraId="0C20CA66" w14:textId="610150BE" w:rsidR="00E7272D" w:rsidRPr="0064491B" w:rsidRDefault="00E7272D" w:rsidP="00F340ED">
      <w:pPr>
        <w:spacing w:before="100" w:beforeAutospacing="1" w:after="100" w:afterAutospacing="1" w:line="276" w:lineRule="auto"/>
        <w:ind w:left="0" w:right="0" w:firstLine="0"/>
      </w:pPr>
    </w:p>
    <w:p w14:paraId="0A8370E1" w14:textId="6F8E11C5" w:rsidR="00E7272D" w:rsidRPr="0064491B" w:rsidRDefault="00E7272D" w:rsidP="00F340ED">
      <w:pPr>
        <w:spacing w:before="100" w:beforeAutospacing="1" w:after="100" w:afterAutospacing="1" w:line="276" w:lineRule="auto"/>
        <w:ind w:left="0" w:right="0" w:firstLine="0"/>
      </w:pPr>
    </w:p>
    <w:p w14:paraId="384CAEF3" w14:textId="70E067D5" w:rsidR="00E7272D" w:rsidRPr="0064491B" w:rsidRDefault="00E7272D" w:rsidP="00F340ED">
      <w:pPr>
        <w:spacing w:before="100" w:beforeAutospacing="1" w:after="100" w:afterAutospacing="1" w:line="276" w:lineRule="auto"/>
        <w:ind w:left="0" w:right="0" w:firstLine="0"/>
      </w:pPr>
    </w:p>
    <w:p w14:paraId="6BFC4220" w14:textId="4781A742" w:rsidR="00E7272D" w:rsidRPr="0064491B" w:rsidRDefault="00E7272D" w:rsidP="00F340ED">
      <w:pPr>
        <w:spacing w:before="100" w:beforeAutospacing="1" w:after="100" w:afterAutospacing="1" w:line="276" w:lineRule="auto"/>
        <w:ind w:left="0" w:right="0" w:firstLine="0"/>
      </w:pPr>
    </w:p>
    <w:p w14:paraId="53FA5C87" w14:textId="46BC80CF" w:rsidR="00E7272D" w:rsidRPr="0064491B" w:rsidRDefault="00E7272D" w:rsidP="00F340ED">
      <w:pPr>
        <w:spacing w:before="100" w:beforeAutospacing="1" w:after="100" w:afterAutospacing="1" w:line="276" w:lineRule="auto"/>
        <w:ind w:left="0" w:right="0" w:firstLine="0"/>
      </w:pPr>
    </w:p>
    <w:p w14:paraId="4FE619FD" w14:textId="765D68EF" w:rsidR="00735B6A" w:rsidRPr="0064491B" w:rsidRDefault="00735B6A" w:rsidP="00CE37E7">
      <w:pPr>
        <w:rPr>
          <w:b/>
          <w:bCs/>
          <w:lang w:val="es-ES" w:eastAsia="en-US"/>
        </w:rPr>
      </w:pPr>
      <w:r w:rsidRPr="0064491B">
        <w:rPr>
          <w:b/>
          <w:bCs/>
          <w:lang w:val="es-ES" w:eastAsia="en-US"/>
        </w:rPr>
        <w:t>b. Ejecución – Cronograma</w:t>
      </w:r>
    </w:p>
    <w:p w14:paraId="47C937F5" w14:textId="4D0D42F1" w:rsidR="00913D28" w:rsidRPr="0064491B" w:rsidRDefault="00913D28" w:rsidP="00913D28">
      <w:pPr>
        <w:spacing w:before="100" w:beforeAutospacing="1" w:after="100" w:afterAutospacing="1" w:line="276" w:lineRule="auto"/>
        <w:ind w:left="0" w:right="0" w:firstLine="0"/>
      </w:pPr>
      <w:r w:rsidRPr="0064491B">
        <w:t>La ejecución del plan se realizará conforme al cronograma definido en la matriz de seguimiento del Plan de Tratamiento de Riesgos de Seguridad de la Información, en la cual se establecen las actividades, responsables, periodos de ejecución, fechas de inicio y finalización para cada acción de tratamiento.</w:t>
      </w:r>
    </w:p>
    <w:p w14:paraId="7604B7A9" w14:textId="0ADC9919" w:rsidR="00735B6A" w:rsidRPr="0064491B" w:rsidRDefault="00913D28" w:rsidP="00913D28">
      <w:pPr>
        <w:spacing w:before="100" w:beforeAutospacing="1" w:after="100" w:afterAutospacing="1" w:line="276" w:lineRule="auto"/>
        <w:ind w:left="0" w:right="0" w:firstLine="0"/>
        <w:rPr>
          <w:b/>
          <w:bCs/>
          <w:lang w:val="es-ES" w:eastAsia="en-US"/>
        </w:rPr>
      </w:pPr>
      <w:r w:rsidRPr="0064491B">
        <w:rPr>
          <w:b/>
          <w:bCs/>
          <w:noProof/>
        </w:rPr>
        <w:lastRenderedPageBreak/>
        <w:drawing>
          <wp:anchor distT="0" distB="0" distL="114300" distR="114300" simplePos="0" relativeHeight="251658240" behindDoc="0" locked="0" layoutInCell="1" allowOverlap="1" wp14:anchorId="50DFF7E8" wp14:editId="4D21FF01">
            <wp:simplePos x="0" y="0"/>
            <wp:positionH relativeFrom="margin">
              <wp:align>center</wp:align>
            </wp:positionH>
            <wp:positionV relativeFrom="paragraph">
              <wp:posOffset>588010</wp:posOffset>
            </wp:positionV>
            <wp:extent cx="6642100" cy="3714750"/>
            <wp:effectExtent l="0" t="0" r="635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642100" cy="3714750"/>
                    </a:xfrm>
                    <a:prstGeom prst="rect">
                      <a:avLst/>
                    </a:prstGeom>
                  </pic:spPr>
                </pic:pic>
              </a:graphicData>
            </a:graphic>
            <wp14:sizeRelH relativeFrom="page">
              <wp14:pctWidth>0</wp14:pctWidth>
            </wp14:sizeRelH>
            <wp14:sizeRelV relativeFrom="page">
              <wp14:pctHeight>0</wp14:pctHeight>
            </wp14:sizeRelV>
          </wp:anchor>
        </w:drawing>
      </w:r>
      <w:r w:rsidRPr="0064491B">
        <w:t xml:space="preserve">Las actividades se desarrollarán a lo largo de la vigencia 2026, con hitos trimestrales y semestrales según la naturaleza de cada acción. </w:t>
      </w:r>
    </w:p>
    <w:p w14:paraId="225A2417" w14:textId="2C40A7C6" w:rsidR="00735B6A" w:rsidRPr="0064491B" w:rsidRDefault="00735B6A" w:rsidP="00735B6A">
      <w:pPr>
        <w:pStyle w:val="Descripcin"/>
        <w:jc w:val="center"/>
        <w:rPr>
          <w:bCs/>
          <w:iCs w:val="0"/>
          <w:color w:val="auto"/>
          <w:sz w:val="20"/>
        </w:rPr>
      </w:pPr>
      <w:bookmarkStart w:id="31" w:name="_Toc187840529"/>
      <w:r w:rsidRPr="0064491B">
        <w:rPr>
          <w:bCs/>
          <w:iCs w:val="0"/>
          <w:color w:val="auto"/>
          <w:sz w:val="20"/>
        </w:rPr>
        <w:t xml:space="preserve">Tabla </w:t>
      </w:r>
      <w:r w:rsidRPr="0064491B">
        <w:rPr>
          <w:bCs/>
          <w:iCs w:val="0"/>
          <w:color w:val="auto"/>
          <w:sz w:val="20"/>
        </w:rPr>
        <w:fldChar w:fldCharType="begin"/>
      </w:r>
      <w:r w:rsidRPr="0064491B">
        <w:rPr>
          <w:bCs/>
          <w:iCs w:val="0"/>
          <w:color w:val="auto"/>
          <w:sz w:val="20"/>
        </w:rPr>
        <w:instrText xml:space="preserve"> SEQ Tabla \* ARABIC </w:instrText>
      </w:r>
      <w:r w:rsidRPr="0064491B">
        <w:rPr>
          <w:bCs/>
          <w:iCs w:val="0"/>
          <w:color w:val="auto"/>
          <w:sz w:val="20"/>
        </w:rPr>
        <w:fldChar w:fldCharType="separate"/>
      </w:r>
      <w:r w:rsidRPr="0064491B">
        <w:rPr>
          <w:bCs/>
          <w:iCs w:val="0"/>
          <w:color w:val="auto"/>
          <w:sz w:val="20"/>
        </w:rPr>
        <w:t>10</w:t>
      </w:r>
      <w:r w:rsidRPr="0064491B">
        <w:rPr>
          <w:bCs/>
          <w:iCs w:val="0"/>
          <w:color w:val="auto"/>
          <w:sz w:val="20"/>
        </w:rPr>
        <w:fldChar w:fldCharType="end"/>
      </w:r>
      <w:r w:rsidRPr="0064491B">
        <w:rPr>
          <w:bCs/>
          <w:iCs w:val="0"/>
          <w:color w:val="auto"/>
          <w:sz w:val="20"/>
        </w:rPr>
        <w:t>. Matriz de seguimiento Plan de Tratamiento de Riesgos.</w:t>
      </w:r>
      <w:bookmarkEnd w:id="31"/>
    </w:p>
    <w:p w14:paraId="0D5673C8" w14:textId="2F542E6E" w:rsidR="00735B6A" w:rsidRPr="0064491B" w:rsidRDefault="00735B6A" w:rsidP="00CE37E7">
      <w:pPr>
        <w:rPr>
          <w:b/>
          <w:bCs/>
          <w:lang w:eastAsia="en-US"/>
        </w:rPr>
      </w:pPr>
    </w:p>
    <w:p w14:paraId="4B85FFD0" w14:textId="6EB39DD6" w:rsidR="00E7272D" w:rsidRPr="0064491B" w:rsidRDefault="00E7272D" w:rsidP="00CE37E7">
      <w:pPr>
        <w:rPr>
          <w:b/>
          <w:bCs/>
          <w:lang w:eastAsia="en-US"/>
        </w:rPr>
      </w:pPr>
    </w:p>
    <w:p w14:paraId="7BBAFB52" w14:textId="4F487E3C" w:rsidR="00E7272D" w:rsidRPr="0064491B" w:rsidRDefault="00E7272D" w:rsidP="00CE37E7">
      <w:pPr>
        <w:rPr>
          <w:b/>
          <w:bCs/>
          <w:lang w:eastAsia="en-US"/>
        </w:rPr>
      </w:pPr>
    </w:p>
    <w:p w14:paraId="2B1FB0F8" w14:textId="79D4E684" w:rsidR="00E7272D" w:rsidRPr="0064491B" w:rsidRDefault="00E7272D" w:rsidP="00CE37E7">
      <w:pPr>
        <w:rPr>
          <w:b/>
          <w:bCs/>
          <w:lang w:eastAsia="en-US"/>
        </w:rPr>
      </w:pPr>
    </w:p>
    <w:p w14:paraId="779C60A4" w14:textId="77777777" w:rsidR="00E7272D" w:rsidRPr="0064491B" w:rsidRDefault="00E7272D" w:rsidP="00CE37E7">
      <w:pPr>
        <w:rPr>
          <w:b/>
          <w:bCs/>
          <w:lang w:eastAsia="en-US"/>
        </w:rPr>
      </w:pPr>
    </w:p>
    <w:p w14:paraId="70B491B3" w14:textId="5BA55008" w:rsidR="00735B6A" w:rsidRPr="0064491B" w:rsidRDefault="00735B6A" w:rsidP="001E1B98">
      <w:pPr>
        <w:spacing w:after="317" w:line="259" w:lineRule="auto"/>
        <w:ind w:left="0" w:right="0" w:firstLine="0"/>
        <w:rPr>
          <w:b/>
          <w:bCs/>
          <w:lang w:val="es-ES" w:eastAsia="en-US"/>
        </w:rPr>
      </w:pPr>
      <w:r w:rsidRPr="0064491B">
        <w:rPr>
          <w:b/>
          <w:bCs/>
          <w:lang w:val="es-ES" w:eastAsia="en-US"/>
        </w:rPr>
        <w:t>c. Seguimiento y evaluación</w:t>
      </w:r>
    </w:p>
    <w:p w14:paraId="2EC32D71" w14:textId="198800BF" w:rsidR="00913D28" w:rsidRPr="0064491B" w:rsidRDefault="00913D28" w:rsidP="001E1B98">
      <w:pPr>
        <w:spacing w:after="317" w:line="259" w:lineRule="auto"/>
        <w:ind w:left="0" w:right="0" w:firstLine="0"/>
        <w:rPr>
          <w:b/>
          <w:bCs/>
          <w:lang w:eastAsia="en-US"/>
        </w:rPr>
      </w:pPr>
      <w:r w:rsidRPr="0064491B">
        <w:t xml:space="preserve">El seguimiento y la evaluación del Plan de Tratamiento de Riesgos se realizará de manera periódica para medir el avance y la efectividad de las acciones implementadas. La medición se efectuará mediante indicadores de ejecución y cumplimiento, tales como el porcentaje de acciones ejecutadas, el porcentaje de </w:t>
      </w:r>
      <w:r w:rsidRPr="0064491B">
        <w:lastRenderedPageBreak/>
        <w:t>controles implementados y el número de riesgos mitigados; como indicador general se aplicará la fórmula (Acciones ejecutadas / Acciones planificadas) × 100. El seguimiento se soportará en evidencias como informes trimestrales y semestrales, actas y registros de ejecución, documentos actualizados y evidencias técnicas de implementación. Se realizará seguimiento interno trimestral a cargo del Oficial de Seguridad de la Información y la Oficina de Tecnologías, y seguimiento institucional por parte de la Oficina Asesora de Planeación. Los resultados se consolidarán en la matriz institucional de planes y se reportarán conforme al calendario institucional.</w:t>
      </w:r>
    </w:p>
    <w:p w14:paraId="15E03D3B" w14:textId="77777777" w:rsidR="005E7079" w:rsidRPr="0064491B" w:rsidRDefault="005E7079" w:rsidP="005E7079">
      <w:pPr>
        <w:pStyle w:val="Ttulo1"/>
      </w:pPr>
      <w:bookmarkStart w:id="32" w:name="_Toc187348692"/>
      <w:bookmarkStart w:id="33" w:name="_Toc220354577"/>
      <w:r w:rsidRPr="0064491B">
        <w:t>CONTROL DE CAMBIOS</w:t>
      </w:r>
      <w:bookmarkEnd w:id="32"/>
      <w:bookmarkEnd w:id="33"/>
    </w:p>
    <w:p w14:paraId="5699C49E" w14:textId="77777777" w:rsidR="005E7079" w:rsidRPr="0064491B" w:rsidRDefault="005E7079" w:rsidP="005E7079"/>
    <w:tbl>
      <w:tblPr>
        <w:tblStyle w:val="TableGrid"/>
        <w:tblW w:w="9781" w:type="dxa"/>
        <w:jc w:val="center"/>
        <w:tblInd w:w="0" w:type="dxa"/>
        <w:tblCellMar>
          <w:left w:w="221" w:type="dxa"/>
          <w:right w:w="53" w:type="dxa"/>
        </w:tblCellMar>
        <w:tblLook w:val="04A0" w:firstRow="1" w:lastRow="0" w:firstColumn="1" w:lastColumn="0" w:noHBand="0" w:noVBand="1"/>
      </w:tblPr>
      <w:tblGrid>
        <w:gridCol w:w="3119"/>
        <w:gridCol w:w="2126"/>
        <w:gridCol w:w="4536"/>
      </w:tblGrid>
      <w:tr w:rsidR="005E7079" w:rsidRPr="0064491B" w14:paraId="3040A45E" w14:textId="77777777" w:rsidTr="0064491B">
        <w:trPr>
          <w:trHeight w:val="408"/>
          <w:jc w:val="center"/>
        </w:trPr>
        <w:tc>
          <w:tcPr>
            <w:tcW w:w="3119" w:type="dxa"/>
            <w:tcBorders>
              <w:top w:val="single" w:sz="4" w:space="0" w:color="000000"/>
              <w:left w:val="single" w:sz="4" w:space="0" w:color="000000"/>
              <w:bottom w:val="single" w:sz="4" w:space="0" w:color="000000"/>
              <w:right w:val="nil"/>
            </w:tcBorders>
            <w:shd w:val="clear" w:color="auto" w:fill="B3B3B3"/>
          </w:tcPr>
          <w:p w14:paraId="6418C67A" w14:textId="77777777" w:rsidR="005E7079" w:rsidRPr="0064491B" w:rsidRDefault="005E7079" w:rsidP="002249B6">
            <w:pPr>
              <w:spacing w:after="160" w:line="259" w:lineRule="auto"/>
              <w:rPr>
                <w:sz w:val="18"/>
                <w:szCs w:val="24"/>
              </w:rPr>
            </w:pPr>
          </w:p>
        </w:tc>
        <w:tc>
          <w:tcPr>
            <w:tcW w:w="6662" w:type="dxa"/>
            <w:gridSpan w:val="2"/>
            <w:tcBorders>
              <w:top w:val="single" w:sz="4" w:space="0" w:color="000000"/>
              <w:left w:val="nil"/>
              <w:bottom w:val="single" w:sz="4" w:space="0" w:color="000000"/>
              <w:right w:val="single" w:sz="4" w:space="0" w:color="000000"/>
            </w:tcBorders>
            <w:shd w:val="clear" w:color="auto" w:fill="B3B3B3"/>
          </w:tcPr>
          <w:p w14:paraId="2583116F" w14:textId="77777777" w:rsidR="005E7079" w:rsidRPr="0064491B" w:rsidRDefault="005E7079" w:rsidP="002249B6">
            <w:pPr>
              <w:spacing w:after="0" w:line="259" w:lineRule="auto"/>
              <w:rPr>
                <w:sz w:val="18"/>
                <w:szCs w:val="24"/>
              </w:rPr>
            </w:pPr>
            <w:r w:rsidRPr="0064491B">
              <w:rPr>
                <w:sz w:val="18"/>
                <w:szCs w:val="24"/>
              </w:rPr>
              <w:t>CONTROL DE CAMBIOS</w:t>
            </w:r>
          </w:p>
        </w:tc>
      </w:tr>
      <w:tr w:rsidR="005E7079" w:rsidRPr="0064491B" w14:paraId="0B387860" w14:textId="77777777" w:rsidTr="0064491B">
        <w:trPr>
          <w:trHeight w:val="70"/>
          <w:jc w:val="center"/>
        </w:trPr>
        <w:tc>
          <w:tcPr>
            <w:tcW w:w="3119" w:type="dxa"/>
            <w:tcBorders>
              <w:top w:val="single" w:sz="4" w:space="0" w:color="000000"/>
              <w:left w:val="single" w:sz="4" w:space="0" w:color="000000"/>
              <w:bottom w:val="single" w:sz="4" w:space="0" w:color="000000"/>
              <w:right w:val="single" w:sz="4" w:space="0" w:color="000000"/>
            </w:tcBorders>
          </w:tcPr>
          <w:p w14:paraId="3AEE8A35" w14:textId="77777777" w:rsidR="005E7079" w:rsidRPr="0064491B" w:rsidRDefault="005E7079" w:rsidP="002249B6">
            <w:pPr>
              <w:spacing w:after="0" w:line="259" w:lineRule="auto"/>
              <w:ind w:right="167"/>
              <w:rPr>
                <w:sz w:val="18"/>
                <w:szCs w:val="24"/>
              </w:rPr>
            </w:pPr>
            <w:r w:rsidRPr="0064491B">
              <w:rPr>
                <w:sz w:val="18"/>
                <w:szCs w:val="24"/>
              </w:rPr>
              <w:t>Versión</w:t>
            </w:r>
          </w:p>
        </w:tc>
        <w:tc>
          <w:tcPr>
            <w:tcW w:w="2126" w:type="dxa"/>
            <w:tcBorders>
              <w:top w:val="single" w:sz="4" w:space="0" w:color="000000"/>
              <w:left w:val="single" w:sz="4" w:space="0" w:color="000000"/>
              <w:bottom w:val="single" w:sz="4" w:space="0" w:color="000000"/>
              <w:right w:val="single" w:sz="4" w:space="0" w:color="000000"/>
            </w:tcBorders>
          </w:tcPr>
          <w:p w14:paraId="6C38E7D8" w14:textId="77777777" w:rsidR="005E7079" w:rsidRPr="0064491B" w:rsidRDefault="005E7079" w:rsidP="002249B6">
            <w:pPr>
              <w:spacing w:after="0" w:line="259" w:lineRule="auto"/>
              <w:ind w:right="166"/>
              <w:jc w:val="center"/>
              <w:rPr>
                <w:sz w:val="18"/>
                <w:szCs w:val="24"/>
              </w:rPr>
            </w:pPr>
            <w:r w:rsidRPr="0064491B">
              <w:rPr>
                <w:sz w:val="18"/>
                <w:szCs w:val="24"/>
              </w:rPr>
              <w:t>Fecha</w:t>
            </w:r>
          </w:p>
        </w:tc>
        <w:tc>
          <w:tcPr>
            <w:tcW w:w="4536" w:type="dxa"/>
            <w:tcBorders>
              <w:top w:val="single" w:sz="4" w:space="0" w:color="000000"/>
              <w:left w:val="single" w:sz="4" w:space="0" w:color="000000"/>
              <w:bottom w:val="single" w:sz="4" w:space="0" w:color="000000"/>
              <w:right w:val="single" w:sz="4" w:space="0" w:color="000000"/>
            </w:tcBorders>
          </w:tcPr>
          <w:p w14:paraId="5E234C71" w14:textId="77777777" w:rsidR="005E7079" w:rsidRPr="0064491B" w:rsidRDefault="005E7079" w:rsidP="002249B6">
            <w:pPr>
              <w:spacing w:after="0" w:line="259" w:lineRule="auto"/>
              <w:jc w:val="center"/>
              <w:rPr>
                <w:sz w:val="18"/>
                <w:szCs w:val="24"/>
              </w:rPr>
            </w:pPr>
            <w:r w:rsidRPr="0064491B">
              <w:rPr>
                <w:sz w:val="18"/>
                <w:szCs w:val="24"/>
              </w:rPr>
              <w:t>Descripción general del cambio</w:t>
            </w:r>
          </w:p>
        </w:tc>
      </w:tr>
      <w:tr w:rsidR="005A59D1" w:rsidRPr="0064491B" w14:paraId="78EEC1EA" w14:textId="77777777" w:rsidTr="0064491B">
        <w:trPr>
          <w:trHeight w:val="280"/>
          <w:jc w:val="center"/>
        </w:trPr>
        <w:tc>
          <w:tcPr>
            <w:tcW w:w="3119" w:type="dxa"/>
            <w:tcBorders>
              <w:top w:val="single" w:sz="4" w:space="0" w:color="000000"/>
              <w:left w:val="single" w:sz="4" w:space="0" w:color="000000"/>
              <w:bottom w:val="single" w:sz="4" w:space="0" w:color="000000"/>
              <w:right w:val="single" w:sz="4" w:space="0" w:color="000000"/>
            </w:tcBorders>
          </w:tcPr>
          <w:p w14:paraId="16035B75" w14:textId="630FC73B" w:rsidR="005A59D1" w:rsidRPr="0064491B" w:rsidRDefault="005A59D1" w:rsidP="002249B6">
            <w:pPr>
              <w:spacing w:after="0" w:line="259" w:lineRule="auto"/>
              <w:ind w:right="172"/>
              <w:jc w:val="center"/>
              <w:rPr>
                <w:sz w:val="18"/>
                <w:szCs w:val="24"/>
              </w:rPr>
            </w:pPr>
            <w:r w:rsidRPr="0064491B">
              <w:rPr>
                <w:sz w:val="18"/>
                <w:szCs w:val="24"/>
              </w:rPr>
              <w:t>01</w:t>
            </w:r>
          </w:p>
        </w:tc>
        <w:tc>
          <w:tcPr>
            <w:tcW w:w="2126" w:type="dxa"/>
            <w:tcBorders>
              <w:top w:val="single" w:sz="4" w:space="0" w:color="000000"/>
              <w:left w:val="single" w:sz="4" w:space="0" w:color="000000"/>
              <w:bottom w:val="single" w:sz="4" w:space="0" w:color="000000"/>
              <w:right w:val="single" w:sz="4" w:space="0" w:color="000000"/>
            </w:tcBorders>
          </w:tcPr>
          <w:p w14:paraId="19D84E6E" w14:textId="2A2EB59B" w:rsidR="005A59D1" w:rsidRPr="0064491B" w:rsidRDefault="005A59D1" w:rsidP="005A59D1">
            <w:pPr>
              <w:spacing w:after="0" w:line="259" w:lineRule="auto"/>
              <w:ind w:right="163"/>
              <w:jc w:val="center"/>
              <w:rPr>
                <w:sz w:val="18"/>
                <w:szCs w:val="24"/>
              </w:rPr>
            </w:pPr>
            <w:r w:rsidRPr="0064491B">
              <w:rPr>
                <w:sz w:val="18"/>
                <w:szCs w:val="24"/>
              </w:rPr>
              <w:t>2023-03-15</w:t>
            </w:r>
          </w:p>
        </w:tc>
        <w:tc>
          <w:tcPr>
            <w:tcW w:w="4536" w:type="dxa"/>
            <w:tcBorders>
              <w:top w:val="single" w:sz="4" w:space="0" w:color="000000"/>
              <w:left w:val="single" w:sz="4" w:space="0" w:color="000000"/>
              <w:bottom w:val="single" w:sz="4" w:space="0" w:color="000000"/>
              <w:right w:val="single" w:sz="4" w:space="0" w:color="000000"/>
            </w:tcBorders>
          </w:tcPr>
          <w:p w14:paraId="1A458AE9" w14:textId="7C1B52E7" w:rsidR="005A59D1" w:rsidRPr="0064491B" w:rsidRDefault="005A59D1" w:rsidP="002249B6">
            <w:pPr>
              <w:spacing w:after="0" w:line="259" w:lineRule="auto"/>
              <w:ind w:right="59"/>
              <w:jc w:val="center"/>
              <w:rPr>
                <w:sz w:val="18"/>
                <w:szCs w:val="24"/>
              </w:rPr>
            </w:pPr>
            <w:r w:rsidRPr="0064491B">
              <w:rPr>
                <w:sz w:val="18"/>
                <w:szCs w:val="24"/>
              </w:rPr>
              <w:t>Elaboración del documento</w:t>
            </w:r>
          </w:p>
        </w:tc>
      </w:tr>
      <w:tr w:rsidR="005E7079" w:rsidRPr="0064491B" w14:paraId="23D124C8" w14:textId="77777777" w:rsidTr="0064491B">
        <w:trPr>
          <w:trHeight w:val="280"/>
          <w:jc w:val="center"/>
        </w:trPr>
        <w:tc>
          <w:tcPr>
            <w:tcW w:w="3119" w:type="dxa"/>
            <w:tcBorders>
              <w:top w:val="single" w:sz="4" w:space="0" w:color="000000"/>
              <w:left w:val="single" w:sz="4" w:space="0" w:color="000000"/>
              <w:bottom w:val="single" w:sz="4" w:space="0" w:color="000000"/>
              <w:right w:val="single" w:sz="4" w:space="0" w:color="000000"/>
            </w:tcBorders>
          </w:tcPr>
          <w:p w14:paraId="106EAEE1" w14:textId="513DB50A" w:rsidR="005E7079" w:rsidRPr="0064491B" w:rsidRDefault="005E7079" w:rsidP="002249B6">
            <w:pPr>
              <w:spacing w:after="0" w:line="259" w:lineRule="auto"/>
              <w:ind w:right="172"/>
              <w:jc w:val="center"/>
              <w:rPr>
                <w:b/>
                <w:sz w:val="18"/>
                <w:szCs w:val="24"/>
              </w:rPr>
            </w:pPr>
            <w:r w:rsidRPr="0064491B">
              <w:rPr>
                <w:sz w:val="18"/>
                <w:szCs w:val="24"/>
              </w:rPr>
              <w:t>0</w:t>
            </w:r>
            <w:r w:rsidR="00B50239" w:rsidRPr="0064491B">
              <w:rPr>
                <w:sz w:val="18"/>
                <w:szCs w:val="24"/>
              </w:rPr>
              <w:t>2</w:t>
            </w:r>
          </w:p>
        </w:tc>
        <w:tc>
          <w:tcPr>
            <w:tcW w:w="2126" w:type="dxa"/>
            <w:tcBorders>
              <w:top w:val="single" w:sz="4" w:space="0" w:color="000000"/>
              <w:left w:val="single" w:sz="4" w:space="0" w:color="000000"/>
              <w:bottom w:val="single" w:sz="4" w:space="0" w:color="000000"/>
              <w:right w:val="single" w:sz="4" w:space="0" w:color="000000"/>
            </w:tcBorders>
          </w:tcPr>
          <w:p w14:paraId="0137A377" w14:textId="6700344E" w:rsidR="005E7079" w:rsidRPr="0064491B" w:rsidRDefault="005A59D1" w:rsidP="002249B6">
            <w:pPr>
              <w:spacing w:after="0" w:line="259" w:lineRule="auto"/>
              <w:ind w:right="163"/>
              <w:jc w:val="center"/>
              <w:rPr>
                <w:b/>
                <w:sz w:val="18"/>
                <w:szCs w:val="24"/>
              </w:rPr>
            </w:pPr>
            <w:r w:rsidRPr="0064491B">
              <w:rPr>
                <w:sz w:val="18"/>
                <w:szCs w:val="24"/>
              </w:rPr>
              <w:t>2025-01-15</w:t>
            </w:r>
          </w:p>
        </w:tc>
        <w:tc>
          <w:tcPr>
            <w:tcW w:w="4536" w:type="dxa"/>
            <w:tcBorders>
              <w:top w:val="single" w:sz="4" w:space="0" w:color="000000"/>
              <w:left w:val="single" w:sz="4" w:space="0" w:color="000000"/>
              <w:bottom w:val="single" w:sz="4" w:space="0" w:color="000000"/>
              <w:right w:val="single" w:sz="4" w:space="0" w:color="000000"/>
            </w:tcBorders>
          </w:tcPr>
          <w:p w14:paraId="4E86C8C6" w14:textId="08FE8A97" w:rsidR="005E7079" w:rsidRPr="0064491B" w:rsidRDefault="005A59D1" w:rsidP="002249B6">
            <w:pPr>
              <w:spacing w:after="0" w:line="259" w:lineRule="auto"/>
              <w:ind w:right="59"/>
              <w:jc w:val="center"/>
              <w:rPr>
                <w:b/>
                <w:sz w:val="18"/>
                <w:szCs w:val="24"/>
              </w:rPr>
            </w:pPr>
            <w:r w:rsidRPr="0064491B">
              <w:rPr>
                <w:sz w:val="18"/>
                <w:szCs w:val="24"/>
              </w:rPr>
              <w:t xml:space="preserve">Actualización </w:t>
            </w:r>
            <w:r w:rsidR="005E7079" w:rsidRPr="0064491B">
              <w:rPr>
                <w:sz w:val="18"/>
                <w:szCs w:val="24"/>
              </w:rPr>
              <w:t>de</w:t>
            </w:r>
            <w:r w:rsidRPr="0064491B">
              <w:rPr>
                <w:sz w:val="18"/>
                <w:szCs w:val="24"/>
              </w:rPr>
              <w:t>l</w:t>
            </w:r>
            <w:r w:rsidR="005E7079" w:rsidRPr="0064491B">
              <w:rPr>
                <w:sz w:val="18"/>
                <w:szCs w:val="24"/>
              </w:rPr>
              <w:t xml:space="preserve"> documento</w:t>
            </w:r>
          </w:p>
        </w:tc>
      </w:tr>
      <w:tr w:rsidR="00CD17F5" w:rsidRPr="0064491B" w14:paraId="6A4954B5" w14:textId="77777777" w:rsidTr="0064491B">
        <w:trPr>
          <w:trHeight w:val="280"/>
          <w:jc w:val="center"/>
        </w:trPr>
        <w:tc>
          <w:tcPr>
            <w:tcW w:w="3119" w:type="dxa"/>
            <w:tcBorders>
              <w:top w:val="single" w:sz="4" w:space="0" w:color="000000"/>
              <w:left w:val="single" w:sz="4" w:space="0" w:color="000000"/>
              <w:bottom w:val="single" w:sz="4" w:space="0" w:color="000000"/>
              <w:right w:val="single" w:sz="4" w:space="0" w:color="000000"/>
            </w:tcBorders>
          </w:tcPr>
          <w:p w14:paraId="44F6591A" w14:textId="1D51BD2B" w:rsidR="00CD17F5" w:rsidRPr="0064491B" w:rsidRDefault="00CD17F5" w:rsidP="002249B6">
            <w:pPr>
              <w:spacing w:after="0" w:line="259" w:lineRule="auto"/>
              <w:ind w:right="172"/>
              <w:jc w:val="center"/>
              <w:rPr>
                <w:sz w:val="18"/>
                <w:szCs w:val="24"/>
              </w:rPr>
            </w:pPr>
            <w:r w:rsidRPr="0064491B">
              <w:rPr>
                <w:sz w:val="18"/>
                <w:szCs w:val="24"/>
              </w:rPr>
              <w:t>03</w:t>
            </w:r>
          </w:p>
        </w:tc>
        <w:tc>
          <w:tcPr>
            <w:tcW w:w="2126" w:type="dxa"/>
            <w:tcBorders>
              <w:top w:val="single" w:sz="4" w:space="0" w:color="000000"/>
              <w:left w:val="single" w:sz="4" w:space="0" w:color="000000"/>
              <w:bottom w:val="single" w:sz="4" w:space="0" w:color="000000"/>
              <w:right w:val="single" w:sz="4" w:space="0" w:color="000000"/>
            </w:tcBorders>
          </w:tcPr>
          <w:p w14:paraId="39C5175B" w14:textId="62934370" w:rsidR="00CD17F5" w:rsidRPr="0064491B" w:rsidRDefault="00CD17F5" w:rsidP="002249B6">
            <w:pPr>
              <w:spacing w:after="0" w:line="259" w:lineRule="auto"/>
              <w:ind w:right="163"/>
              <w:jc w:val="center"/>
              <w:rPr>
                <w:sz w:val="18"/>
                <w:szCs w:val="24"/>
              </w:rPr>
            </w:pPr>
            <w:r w:rsidRPr="0064491B">
              <w:rPr>
                <w:sz w:val="18"/>
                <w:szCs w:val="24"/>
              </w:rPr>
              <w:t>2025-01-23</w:t>
            </w:r>
          </w:p>
        </w:tc>
        <w:tc>
          <w:tcPr>
            <w:tcW w:w="4536" w:type="dxa"/>
            <w:tcBorders>
              <w:top w:val="single" w:sz="4" w:space="0" w:color="000000"/>
              <w:left w:val="single" w:sz="4" w:space="0" w:color="000000"/>
              <w:bottom w:val="single" w:sz="4" w:space="0" w:color="000000"/>
              <w:right w:val="single" w:sz="4" w:space="0" w:color="000000"/>
            </w:tcBorders>
          </w:tcPr>
          <w:p w14:paraId="591DE0E3" w14:textId="0AF9F8CD" w:rsidR="00CD17F5" w:rsidRPr="0064491B" w:rsidRDefault="00CD17F5" w:rsidP="002249B6">
            <w:pPr>
              <w:spacing w:after="0" w:line="259" w:lineRule="auto"/>
              <w:ind w:right="59"/>
              <w:jc w:val="center"/>
              <w:rPr>
                <w:sz w:val="18"/>
                <w:szCs w:val="24"/>
              </w:rPr>
            </w:pPr>
            <w:r w:rsidRPr="0064491B">
              <w:rPr>
                <w:sz w:val="18"/>
              </w:rPr>
              <w:t>Actualización y ajuste integral del documento para la vigencia 2026.</w:t>
            </w:r>
          </w:p>
        </w:tc>
      </w:tr>
    </w:tbl>
    <w:p w14:paraId="297CCB39" w14:textId="77777777" w:rsidR="005E7079" w:rsidRPr="0064491B" w:rsidRDefault="005E7079" w:rsidP="005E7079">
      <w:pPr>
        <w:spacing w:line="276" w:lineRule="auto"/>
        <w:rPr>
          <w:b/>
          <w:szCs w:val="24"/>
        </w:rPr>
      </w:pPr>
    </w:p>
    <w:p w14:paraId="491E624E" w14:textId="45347C2C" w:rsidR="00BE28CE" w:rsidRPr="0064491B" w:rsidRDefault="00BE28CE" w:rsidP="00532FF2">
      <w:pPr>
        <w:spacing w:after="316" w:line="259" w:lineRule="auto"/>
        <w:ind w:left="1080" w:right="0" w:firstLine="0"/>
        <w:rPr>
          <w:b/>
          <w:bCs/>
          <w:i/>
          <w:iCs/>
          <w:sz w:val="20"/>
          <w:szCs w:val="18"/>
        </w:rPr>
      </w:pPr>
    </w:p>
    <w:p w14:paraId="58293F1B" w14:textId="77777777" w:rsidR="00E7272D" w:rsidRPr="0064491B" w:rsidRDefault="00E7272D" w:rsidP="00532FF2">
      <w:pPr>
        <w:spacing w:after="316" w:line="259" w:lineRule="auto"/>
        <w:ind w:left="1080" w:right="0" w:firstLine="0"/>
        <w:rPr>
          <w:b/>
          <w:bCs/>
          <w:i/>
          <w:iCs/>
          <w:sz w:val="20"/>
          <w:szCs w:val="18"/>
        </w:rPr>
      </w:pPr>
    </w:p>
    <w:tbl>
      <w:tblPr>
        <w:tblStyle w:val="TableGrid"/>
        <w:tblW w:w="10492" w:type="dxa"/>
        <w:tblInd w:w="-828" w:type="dxa"/>
        <w:tblCellMar>
          <w:top w:w="5" w:type="dxa"/>
          <w:left w:w="106" w:type="dxa"/>
          <w:right w:w="58" w:type="dxa"/>
        </w:tblCellMar>
        <w:tblLook w:val="04A0" w:firstRow="1" w:lastRow="0" w:firstColumn="1" w:lastColumn="0" w:noHBand="0" w:noVBand="1"/>
      </w:tblPr>
      <w:tblGrid>
        <w:gridCol w:w="3545"/>
        <w:gridCol w:w="3327"/>
        <w:gridCol w:w="3620"/>
      </w:tblGrid>
      <w:tr w:rsidR="005A2B68" w:rsidRPr="0064491B" w14:paraId="11C54F1F" w14:textId="77777777" w:rsidTr="00A51C17">
        <w:trPr>
          <w:trHeight w:val="216"/>
        </w:trPr>
        <w:tc>
          <w:tcPr>
            <w:tcW w:w="3545" w:type="dxa"/>
            <w:tcBorders>
              <w:top w:val="single" w:sz="4" w:space="0" w:color="000000"/>
              <w:left w:val="single" w:sz="4" w:space="0" w:color="000000"/>
              <w:bottom w:val="single" w:sz="4" w:space="0" w:color="000000"/>
              <w:right w:val="single" w:sz="4" w:space="0" w:color="000000"/>
            </w:tcBorders>
          </w:tcPr>
          <w:p w14:paraId="7AB19C45" w14:textId="77777777" w:rsidR="005A2B68" w:rsidRPr="0064491B" w:rsidRDefault="00C3412F">
            <w:pPr>
              <w:spacing w:after="0" w:line="259" w:lineRule="auto"/>
              <w:ind w:left="0" w:right="54" w:firstLine="0"/>
              <w:jc w:val="center"/>
            </w:pPr>
            <w:r w:rsidRPr="0064491B">
              <w:rPr>
                <w:b/>
                <w:sz w:val="18"/>
              </w:rPr>
              <w:t>ELABORÓ</w:t>
            </w:r>
            <w:r w:rsidRPr="0064491B">
              <w:rPr>
                <w:sz w:val="18"/>
              </w:rPr>
              <w:t xml:space="preserve"> </w:t>
            </w:r>
          </w:p>
        </w:tc>
        <w:tc>
          <w:tcPr>
            <w:tcW w:w="3327" w:type="dxa"/>
            <w:tcBorders>
              <w:top w:val="single" w:sz="4" w:space="0" w:color="000000"/>
              <w:left w:val="single" w:sz="4" w:space="0" w:color="000000"/>
              <w:bottom w:val="single" w:sz="4" w:space="0" w:color="000000"/>
              <w:right w:val="single" w:sz="4" w:space="0" w:color="000000"/>
            </w:tcBorders>
          </w:tcPr>
          <w:p w14:paraId="0AC4EEAB" w14:textId="77777777" w:rsidR="005A2B68" w:rsidRPr="0064491B" w:rsidRDefault="00C3412F">
            <w:pPr>
              <w:spacing w:after="0" w:line="259" w:lineRule="auto"/>
              <w:ind w:left="0" w:right="54" w:firstLine="0"/>
              <w:jc w:val="center"/>
            </w:pPr>
            <w:r w:rsidRPr="0064491B">
              <w:rPr>
                <w:b/>
                <w:sz w:val="18"/>
              </w:rPr>
              <w:t>REVISÓ</w:t>
            </w:r>
            <w:r w:rsidRPr="0064491B">
              <w:rPr>
                <w:sz w:val="18"/>
              </w:rPr>
              <w:t xml:space="preserve"> </w:t>
            </w:r>
          </w:p>
        </w:tc>
        <w:tc>
          <w:tcPr>
            <w:tcW w:w="3620" w:type="dxa"/>
            <w:tcBorders>
              <w:top w:val="single" w:sz="4" w:space="0" w:color="000000"/>
              <w:left w:val="single" w:sz="4" w:space="0" w:color="000000"/>
              <w:bottom w:val="single" w:sz="4" w:space="0" w:color="000000"/>
              <w:right w:val="single" w:sz="4" w:space="0" w:color="000000"/>
            </w:tcBorders>
          </w:tcPr>
          <w:p w14:paraId="4004C34E" w14:textId="77777777" w:rsidR="005A2B68" w:rsidRPr="0064491B" w:rsidRDefault="00C3412F">
            <w:pPr>
              <w:spacing w:after="0" w:line="259" w:lineRule="auto"/>
              <w:ind w:left="0" w:right="51" w:firstLine="0"/>
              <w:jc w:val="center"/>
            </w:pPr>
            <w:r w:rsidRPr="0064491B">
              <w:rPr>
                <w:b/>
                <w:sz w:val="18"/>
              </w:rPr>
              <w:t>APROBÓ</w:t>
            </w:r>
            <w:r w:rsidRPr="0064491B">
              <w:rPr>
                <w:sz w:val="18"/>
              </w:rPr>
              <w:t xml:space="preserve"> </w:t>
            </w:r>
          </w:p>
        </w:tc>
      </w:tr>
      <w:tr w:rsidR="005A2B68" w:rsidRPr="0064491B" w14:paraId="77F424DA" w14:textId="77777777" w:rsidTr="00A51C17">
        <w:trPr>
          <w:trHeight w:val="838"/>
        </w:trPr>
        <w:tc>
          <w:tcPr>
            <w:tcW w:w="3545" w:type="dxa"/>
            <w:tcBorders>
              <w:top w:val="single" w:sz="4" w:space="0" w:color="000000"/>
              <w:left w:val="single" w:sz="4" w:space="0" w:color="000000"/>
              <w:bottom w:val="single" w:sz="4" w:space="0" w:color="000000"/>
              <w:right w:val="single" w:sz="4" w:space="0" w:color="000000"/>
            </w:tcBorders>
            <w:vAlign w:val="center"/>
          </w:tcPr>
          <w:p w14:paraId="59790C30" w14:textId="77777777" w:rsidR="005A2B68" w:rsidRPr="0064491B" w:rsidRDefault="00C3412F">
            <w:pPr>
              <w:spacing w:after="0" w:line="259" w:lineRule="auto"/>
              <w:ind w:left="0" w:right="0" w:firstLine="0"/>
              <w:jc w:val="left"/>
            </w:pPr>
            <w:r w:rsidRPr="0064491B">
              <w:rPr>
                <w:b/>
                <w:sz w:val="18"/>
              </w:rPr>
              <w:t>Cargo:</w:t>
            </w:r>
            <w:r w:rsidRPr="0064491B">
              <w:rPr>
                <w:sz w:val="18"/>
              </w:rPr>
              <w:t xml:space="preserve"> </w:t>
            </w:r>
          </w:p>
          <w:p w14:paraId="13D5628F" w14:textId="573B2921" w:rsidR="005A2B68" w:rsidRPr="0064491B" w:rsidRDefault="00B50239">
            <w:pPr>
              <w:spacing w:after="0" w:line="259" w:lineRule="auto"/>
              <w:ind w:left="2" w:right="0" w:hanging="2"/>
            </w:pPr>
            <w:r w:rsidRPr="0064491B">
              <w:rPr>
                <w:sz w:val="18"/>
              </w:rPr>
              <w:t>Profesional Especializado Oficina de Tecnologías</w:t>
            </w:r>
            <w:r w:rsidR="00C3412F" w:rsidRPr="0064491B">
              <w:rPr>
                <w:sz w:val="18"/>
              </w:rPr>
              <w:t xml:space="preserve"> </w:t>
            </w:r>
          </w:p>
        </w:tc>
        <w:tc>
          <w:tcPr>
            <w:tcW w:w="3327" w:type="dxa"/>
            <w:tcBorders>
              <w:top w:val="single" w:sz="4" w:space="0" w:color="000000"/>
              <w:left w:val="single" w:sz="4" w:space="0" w:color="000000"/>
              <w:bottom w:val="single" w:sz="4" w:space="0" w:color="000000"/>
              <w:right w:val="single" w:sz="4" w:space="0" w:color="000000"/>
            </w:tcBorders>
          </w:tcPr>
          <w:p w14:paraId="7C32C89C" w14:textId="77777777" w:rsidR="005A2B68" w:rsidRPr="0064491B" w:rsidRDefault="00C3412F">
            <w:pPr>
              <w:spacing w:after="0" w:line="259" w:lineRule="auto"/>
              <w:ind w:left="0" w:right="0" w:firstLine="0"/>
              <w:jc w:val="left"/>
            </w:pPr>
            <w:r w:rsidRPr="0064491B">
              <w:rPr>
                <w:b/>
                <w:sz w:val="18"/>
              </w:rPr>
              <w:t>Cargo:</w:t>
            </w:r>
            <w:r w:rsidRPr="0064491B">
              <w:rPr>
                <w:sz w:val="18"/>
              </w:rPr>
              <w:t xml:space="preserve"> </w:t>
            </w:r>
          </w:p>
          <w:p w14:paraId="0AD66B1B" w14:textId="77777777" w:rsidR="005A2B68" w:rsidRDefault="00B50239" w:rsidP="006A6069">
            <w:pPr>
              <w:spacing w:after="0" w:line="239" w:lineRule="auto"/>
              <w:ind w:left="2" w:right="0" w:hanging="2"/>
              <w:rPr>
                <w:sz w:val="18"/>
              </w:rPr>
            </w:pPr>
            <w:r w:rsidRPr="0064491B">
              <w:rPr>
                <w:sz w:val="18"/>
              </w:rPr>
              <w:t>Asesor de Oficina de Tecnologías</w:t>
            </w:r>
          </w:p>
          <w:p w14:paraId="15C4FB5E" w14:textId="116CC244" w:rsidR="0064491B" w:rsidRPr="0064491B" w:rsidRDefault="0064491B" w:rsidP="006A6069">
            <w:pPr>
              <w:spacing w:after="0" w:line="239" w:lineRule="auto"/>
              <w:ind w:left="2" w:right="0" w:hanging="2"/>
            </w:pPr>
            <w:r>
              <w:rPr>
                <w:sz w:val="18"/>
              </w:rPr>
              <w:t>Contratista Oficina Asesora de Planeación</w:t>
            </w:r>
          </w:p>
        </w:tc>
        <w:tc>
          <w:tcPr>
            <w:tcW w:w="3620" w:type="dxa"/>
            <w:tcBorders>
              <w:top w:val="single" w:sz="4" w:space="0" w:color="000000"/>
              <w:left w:val="single" w:sz="4" w:space="0" w:color="000000"/>
              <w:bottom w:val="single" w:sz="4" w:space="0" w:color="000000"/>
              <w:right w:val="single" w:sz="4" w:space="0" w:color="000000"/>
            </w:tcBorders>
            <w:vAlign w:val="center"/>
          </w:tcPr>
          <w:p w14:paraId="40EBF028" w14:textId="77777777" w:rsidR="005A2B68" w:rsidRPr="0064491B" w:rsidRDefault="00C3412F">
            <w:pPr>
              <w:spacing w:after="0" w:line="259" w:lineRule="auto"/>
              <w:ind w:left="0" w:right="0" w:firstLine="0"/>
              <w:jc w:val="left"/>
            </w:pPr>
            <w:r w:rsidRPr="0064491B">
              <w:rPr>
                <w:b/>
                <w:sz w:val="18"/>
              </w:rPr>
              <w:t>Cargo:</w:t>
            </w:r>
            <w:r w:rsidRPr="0064491B">
              <w:rPr>
                <w:sz w:val="18"/>
              </w:rPr>
              <w:t xml:space="preserve"> </w:t>
            </w:r>
          </w:p>
          <w:p w14:paraId="36691269" w14:textId="6B531E3E" w:rsidR="005A2B68" w:rsidRPr="0064491B" w:rsidRDefault="00B50239">
            <w:pPr>
              <w:spacing w:after="0" w:line="259" w:lineRule="auto"/>
              <w:ind w:left="2" w:right="162" w:firstLine="0"/>
              <w:jc w:val="left"/>
            </w:pPr>
            <w:r w:rsidRPr="0064491B">
              <w:rPr>
                <w:sz w:val="18"/>
              </w:rPr>
              <w:t>Asesor de Oficina de Tecnologías</w:t>
            </w:r>
          </w:p>
        </w:tc>
      </w:tr>
      <w:tr w:rsidR="005A2B68" w:rsidRPr="0064491B" w14:paraId="0220C82F" w14:textId="77777777" w:rsidTr="00A51C17">
        <w:trPr>
          <w:trHeight w:val="334"/>
        </w:trPr>
        <w:tc>
          <w:tcPr>
            <w:tcW w:w="3545" w:type="dxa"/>
            <w:tcBorders>
              <w:top w:val="single" w:sz="4" w:space="0" w:color="000000"/>
              <w:left w:val="single" w:sz="4" w:space="0" w:color="000000"/>
              <w:bottom w:val="single" w:sz="4" w:space="0" w:color="000000"/>
              <w:right w:val="single" w:sz="4" w:space="0" w:color="000000"/>
            </w:tcBorders>
          </w:tcPr>
          <w:p w14:paraId="6C36AFCF" w14:textId="3D29888F" w:rsidR="005A2B68" w:rsidRPr="0064491B" w:rsidRDefault="00C3412F">
            <w:pPr>
              <w:spacing w:after="0" w:line="259" w:lineRule="auto"/>
              <w:ind w:left="0" w:right="0" w:firstLine="0"/>
              <w:jc w:val="left"/>
            </w:pPr>
            <w:r w:rsidRPr="0064491B">
              <w:rPr>
                <w:b/>
                <w:sz w:val="18"/>
              </w:rPr>
              <w:t>Fecha: 1</w:t>
            </w:r>
            <w:r w:rsidR="005A59D1" w:rsidRPr="0064491B">
              <w:rPr>
                <w:b/>
                <w:sz w:val="18"/>
              </w:rPr>
              <w:t>0-01-2025</w:t>
            </w:r>
            <w:r w:rsidRPr="0064491B">
              <w:rPr>
                <w:b/>
                <w:sz w:val="18"/>
              </w:rPr>
              <w:t xml:space="preserve"> </w:t>
            </w:r>
          </w:p>
        </w:tc>
        <w:tc>
          <w:tcPr>
            <w:tcW w:w="3327" w:type="dxa"/>
            <w:tcBorders>
              <w:top w:val="single" w:sz="4" w:space="0" w:color="000000"/>
              <w:left w:val="single" w:sz="4" w:space="0" w:color="000000"/>
              <w:bottom w:val="single" w:sz="4" w:space="0" w:color="000000"/>
              <w:right w:val="single" w:sz="4" w:space="0" w:color="000000"/>
            </w:tcBorders>
          </w:tcPr>
          <w:p w14:paraId="090398B4" w14:textId="6F61E0B9" w:rsidR="005A2B68" w:rsidRPr="0064491B" w:rsidRDefault="005A59D1">
            <w:pPr>
              <w:spacing w:after="0" w:line="259" w:lineRule="auto"/>
              <w:ind w:left="0" w:right="0" w:firstLine="0"/>
              <w:jc w:val="left"/>
            </w:pPr>
            <w:r w:rsidRPr="0064491B">
              <w:rPr>
                <w:b/>
                <w:sz w:val="18"/>
              </w:rPr>
              <w:t>Fecha: 15-01-2025</w:t>
            </w:r>
          </w:p>
        </w:tc>
        <w:tc>
          <w:tcPr>
            <w:tcW w:w="3620" w:type="dxa"/>
            <w:tcBorders>
              <w:top w:val="single" w:sz="4" w:space="0" w:color="000000"/>
              <w:left w:val="single" w:sz="4" w:space="0" w:color="000000"/>
              <w:bottom w:val="single" w:sz="4" w:space="0" w:color="000000"/>
              <w:right w:val="single" w:sz="4" w:space="0" w:color="000000"/>
            </w:tcBorders>
          </w:tcPr>
          <w:p w14:paraId="6A05F8A5" w14:textId="2B7E5FAB" w:rsidR="005A2B68" w:rsidRPr="0064491B" w:rsidRDefault="00BE28CE">
            <w:pPr>
              <w:spacing w:after="0" w:line="259" w:lineRule="auto"/>
              <w:ind w:left="0" w:right="0" w:firstLine="0"/>
              <w:jc w:val="left"/>
            </w:pPr>
            <w:r w:rsidRPr="0064491B">
              <w:rPr>
                <w:b/>
                <w:sz w:val="18"/>
              </w:rPr>
              <w:t>Fecha: 15-01-2025</w:t>
            </w:r>
          </w:p>
        </w:tc>
      </w:tr>
    </w:tbl>
    <w:p w14:paraId="3EAC5850" w14:textId="77777777" w:rsidR="00C3412F" w:rsidRPr="0064491B" w:rsidRDefault="00C3412F"/>
    <w:sectPr w:rsidR="00C3412F" w:rsidRPr="0064491B">
      <w:headerReference w:type="even" r:id="rId9"/>
      <w:headerReference w:type="default" r:id="rId10"/>
      <w:footerReference w:type="even" r:id="rId11"/>
      <w:footerReference w:type="default" r:id="rId12"/>
      <w:headerReference w:type="first" r:id="rId13"/>
      <w:footerReference w:type="first" r:id="rId14"/>
      <w:pgSz w:w="12240" w:h="15840"/>
      <w:pgMar w:top="2897" w:right="1633" w:bottom="1438" w:left="170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4BD421" w14:textId="77777777" w:rsidR="00AE43E8" w:rsidRDefault="00AE43E8">
      <w:pPr>
        <w:spacing w:after="0" w:line="240" w:lineRule="auto"/>
      </w:pPr>
      <w:r>
        <w:separator/>
      </w:r>
    </w:p>
  </w:endnote>
  <w:endnote w:type="continuationSeparator" w:id="0">
    <w:p w14:paraId="01E07B01" w14:textId="77777777" w:rsidR="00AE43E8" w:rsidRDefault="00AE43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35041" w14:textId="77777777" w:rsidR="003931B2" w:rsidRDefault="003931B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F3707" w14:textId="52F0AA2D" w:rsidR="00F661EA" w:rsidRDefault="00F661EA">
    <w:pPr>
      <w:tabs>
        <w:tab w:val="center" w:pos="4550"/>
        <w:tab w:val="left" w:pos="5818"/>
      </w:tabs>
      <w:ind w:right="260"/>
      <w:jc w:val="right"/>
      <w:rPr>
        <w:color w:val="222A35" w:themeColor="text2" w:themeShade="80"/>
        <w:szCs w:val="24"/>
      </w:rPr>
    </w:pPr>
    <w:r>
      <w:rPr>
        <w:color w:val="8496B0" w:themeColor="text2" w:themeTint="99"/>
        <w:spacing w:val="60"/>
        <w:szCs w:val="24"/>
        <w:lang w:val="es-ES"/>
      </w:rPr>
      <w:t>Página</w:t>
    </w:r>
    <w:r>
      <w:rPr>
        <w:color w:val="8496B0" w:themeColor="text2" w:themeTint="99"/>
        <w:szCs w:val="24"/>
        <w:lang w:val="es-ES"/>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366EDA" w:rsidRPr="00366EDA">
      <w:rPr>
        <w:noProof/>
        <w:color w:val="323E4F" w:themeColor="text2" w:themeShade="BF"/>
        <w:szCs w:val="24"/>
        <w:lang w:val="es-ES"/>
      </w:rPr>
      <w:t>2</w:t>
    </w:r>
    <w:r>
      <w:rPr>
        <w:color w:val="323E4F" w:themeColor="text2" w:themeShade="BF"/>
        <w:szCs w:val="24"/>
      </w:rPr>
      <w:fldChar w:fldCharType="end"/>
    </w:r>
    <w:r>
      <w:rPr>
        <w:color w:val="323E4F" w:themeColor="text2" w:themeShade="BF"/>
        <w:szCs w:val="24"/>
        <w:lang w:val="es-ES"/>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366EDA" w:rsidRPr="00366EDA">
      <w:rPr>
        <w:noProof/>
        <w:color w:val="323E4F" w:themeColor="text2" w:themeShade="BF"/>
        <w:szCs w:val="24"/>
        <w:lang w:val="es-ES"/>
      </w:rPr>
      <w:t>26</w:t>
    </w:r>
    <w:r>
      <w:rPr>
        <w:color w:val="323E4F" w:themeColor="text2" w:themeShade="BF"/>
        <w:szCs w:val="24"/>
      </w:rPr>
      <w:fldChar w:fldCharType="end"/>
    </w:r>
  </w:p>
  <w:p w14:paraId="05817FC4" w14:textId="77777777" w:rsidR="00F661EA" w:rsidRDefault="00F661E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16BB0" w14:textId="77777777" w:rsidR="003931B2" w:rsidRDefault="003931B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CCF0B3" w14:textId="77777777" w:rsidR="00AE43E8" w:rsidRDefault="00AE43E8">
      <w:pPr>
        <w:spacing w:after="0" w:line="240" w:lineRule="auto"/>
      </w:pPr>
      <w:r>
        <w:separator/>
      </w:r>
    </w:p>
  </w:footnote>
  <w:footnote w:type="continuationSeparator" w:id="0">
    <w:p w14:paraId="1A53BC0B" w14:textId="77777777" w:rsidR="00AE43E8" w:rsidRDefault="00AE43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833" w:tblpY="857"/>
      <w:tblOverlap w:val="never"/>
      <w:tblW w:w="10730" w:type="dxa"/>
      <w:tblInd w:w="0" w:type="dxa"/>
      <w:tblCellMar>
        <w:top w:w="11" w:type="dxa"/>
        <w:left w:w="115" w:type="dxa"/>
        <w:right w:w="73" w:type="dxa"/>
      </w:tblCellMar>
      <w:tblLook w:val="04A0" w:firstRow="1" w:lastRow="0" w:firstColumn="1" w:lastColumn="0" w:noHBand="0" w:noVBand="1"/>
    </w:tblPr>
    <w:tblGrid>
      <w:gridCol w:w="1726"/>
      <w:gridCol w:w="5336"/>
      <w:gridCol w:w="1429"/>
      <w:gridCol w:w="2239"/>
    </w:tblGrid>
    <w:tr w:rsidR="00F661EA" w14:paraId="69764D0B" w14:textId="77777777">
      <w:trPr>
        <w:trHeight w:val="872"/>
      </w:trPr>
      <w:tc>
        <w:tcPr>
          <w:tcW w:w="1726" w:type="dxa"/>
          <w:vMerge w:val="restart"/>
          <w:tcBorders>
            <w:top w:val="single" w:sz="4" w:space="0" w:color="000000"/>
            <w:left w:val="single" w:sz="4" w:space="0" w:color="000000"/>
            <w:bottom w:val="single" w:sz="4" w:space="0" w:color="000000"/>
            <w:right w:val="single" w:sz="4" w:space="0" w:color="000000"/>
          </w:tcBorders>
        </w:tcPr>
        <w:p w14:paraId="4AAAF44E" w14:textId="77777777" w:rsidR="00F661EA" w:rsidRDefault="00F661EA">
          <w:pPr>
            <w:spacing w:after="0" w:line="259" w:lineRule="auto"/>
            <w:ind w:left="0" w:right="0" w:firstLine="0"/>
            <w:jc w:val="left"/>
          </w:pPr>
          <w:r>
            <w:rPr>
              <w:rFonts w:ascii="Calibri" w:eastAsia="Calibri" w:hAnsi="Calibri" w:cs="Calibri"/>
              <w:sz w:val="22"/>
            </w:rPr>
            <w:t xml:space="preserve"> </w:t>
          </w:r>
          <w:r>
            <w:rPr>
              <w:noProof/>
            </w:rPr>
            <w:drawing>
              <wp:inline distT="0" distB="0" distL="0" distR="0" wp14:anchorId="5F8814FD" wp14:editId="029A0BCD">
                <wp:extent cx="781050" cy="866775"/>
                <wp:effectExtent l="0" t="0" r="0" b="0"/>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
                        <a:stretch>
                          <a:fillRect/>
                        </a:stretch>
                      </pic:blipFill>
                      <pic:spPr>
                        <a:xfrm>
                          <a:off x="0" y="0"/>
                          <a:ext cx="781050" cy="866775"/>
                        </a:xfrm>
                        <a:prstGeom prst="rect">
                          <a:avLst/>
                        </a:prstGeom>
                      </pic:spPr>
                    </pic:pic>
                  </a:graphicData>
                </a:graphic>
              </wp:inline>
            </w:drawing>
          </w:r>
        </w:p>
      </w:tc>
      <w:tc>
        <w:tcPr>
          <w:tcW w:w="5336" w:type="dxa"/>
          <w:tcBorders>
            <w:top w:val="single" w:sz="4" w:space="0" w:color="000000"/>
            <w:left w:val="single" w:sz="4" w:space="0" w:color="000000"/>
            <w:bottom w:val="single" w:sz="4" w:space="0" w:color="000000"/>
            <w:right w:val="single" w:sz="4" w:space="0" w:color="000000"/>
          </w:tcBorders>
        </w:tcPr>
        <w:p w14:paraId="1B6B2928" w14:textId="77777777" w:rsidR="00F661EA" w:rsidRDefault="00F661EA">
          <w:pPr>
            <w:spacing w:after="0" w:line="259" w:lineRule="auto"/>
            <w:ind w:left="462" w:right="0" w:firstLine="0"/>
            <w:jc w:val="center"/>
          </w:pPr>
          <w:r>
            <w:rPr>
              <w:b/>
            </w:rPr>
            <w:t xml:space="preserve">PROCESO DE GESTIÓN DE TECNOLOGÍAS DE LA INFORMACIÓN </w:t>
          </w:r>
        </w:p>
      </w:tc>
      <w:tc>
        <w:tcPr>
          <w:tcW w:w="1429" w:type="dxa"/>
          <w:tcBorders>
            <w:top w:val="single" w:sz="4" w:space="0" w:color="000000"/>
            <w:left w:val="single" w:sz="4" w:space="0" w:color="000000"/>
            <w:bottom w:val="single" w:sz="4" w:space="0" w:color="000000"/>
            <w:right w:val="single" w:sz="4" w:space="0" w:color="000000"/>
          </w:tcBorders>
          <w:vAlign w:val="center"/>
        </w:tcPr>
        <w:p w14:paraId="7916AEAE" w14:textId="77777777" w:rsidR="00F661EA" w:rsidRDefault="00F661EA">
          <w:pPr>
            <w:spacing w:after="0" w:line="259" w:lineRule="auto"/>
            <w:ind w:left="0" w:right="0" w:firstLine="0"/>
            <w:jc w:val="left"/>
          </w:pPr>
          <w:r>
            <w:rPr>
              <w:b/>
            </w:rPr>
            <w:t xml:space="preserve">CÓDIGO: </w:t>
          </w:r>
        </w:p>
      </w:tc>
      <w:tc>
        <w:tcPr>
          <w:tcW w:w="2239" w:type="dxa"/>
          <w:tcBorders>
            <w:top w:val="single" w:sz="4" w:space="0" w:color="000000"/>
            <w:left w:val="single" w:sz="4" w:space="0" w:color="000000"/>
            <w:bottom w:val="single" w:sz="4" w:space="0" w:color="000000"/>
            <w:right w:val="single" w:sz="4" w:space="0" w:color="000000"/>
          </w:tcBorders>
          <w:vAlign w:val="center"/>
        </w:tcPr>
        <w:p w14:paraId="76385087" w14:textId="77777777" w:rsidR="00F661EA" w:rsidRDefault="00F661EA">
          <w:pPr>
            <w:spacing w:after="0" w:line="259" w:lineRule="auto"/>
            <w:ind w:left="0" w:right="44" w:firstLine="0"/>
            <w:jc w:val="center"/>
          </w:pPr>
          <w:r>
            <w:rPr>
              <w:b/>
            </w:rPr>
            <w:t xml:space="preserve">GTI-GUI-03 </w:t>
          </w:r>
        </w:p>
      </w:tc>
    </w:tr>
    <w:tr w:rsidR="00F661EA" w14:paraId="2FB7D33C" w14:textId="77777777">
      <w:trPr>
        <w:trHeight w:val="286"/>
      </w:trPr>
      <w:tc>
        <w:tcPr>
          <w:tcW w:w="0" w:type="auto"/>
          <w:vMerge/>
          <w:tcBorders>
            <w:top w:val="nil"/>
            <w:left w:val="single" w:sz="4" w:space="0" w:color="000000"/>
            <w:bottom w:val="nil"/>
            <w:right w:val="single" w:sz="4" w:space="0" w:color="000000"/>
          </w:tcBorders>
        </w:tcPr>
        <w:p w14:paraId="7A767E87" w14:textId="77777777" w:rsidR="00F661EA" w:rsidRDefault="00F661EA">
          <w:pPr>
            <w:spacing w:after="160" w:line="259" w:lineRule="auto"/>
            <w:ind w:left="0" w:right="0" w:firstLine="0"/>
            <w:jc w:val="left"/>
          </w:pPr>
        </w:p>
      </w:tc>
      <w:tc>
        <w:tcPr>
          <w:tcW w:w="5336" w:type="dxa"/>
          <w:vMerge w:val="restart"/>
          <w:tcBorders>
            <w:top w:val="single" w:sz="4" w:space="0" w:color="000000"/>
            <w:left w:val="single" w:sz="4" w:space="0" w:color="000000"/>
            <w:bottom w:val="single" w:sz="4" w:space="0" w:color="000000"/>
            <w:right w:val="single" w:sz="4" w:space="0" w:color="000000"/>
          </w:tcBorders>
          <w:vAlign w:val="center"/>
        </w:tcPr>
        <w:p w14:paraId="2EE0F196" w14:textId="77777777" w:rsidR="00F661EA" w:rsidRDefault="00F661EA">
          <w:pPr>
            <w:spacing w:after="0" w:line="259" w:lineRule="auto"/>
            <w:ind w:left="0" w:right="0" w:firstLine="0"/>
            <w:jc w:val="center"/>
          </w:pPr>
          <w:r>
            <w:rPr>
              <w:b/>
            </w:rPr>
            <w:t xml:space="preserve">GUÍA DEL SISTEMA DE GESTIÓN DE SEGURIDAD DE LA INFORMACIÓN – SGSI </w:t>
          </w:r>
        </w:p>
      </w:tc>
      <w:tc>
        <w:tcPr>
          <w:tcW w:w="1429" w:type="dxa"/>
          <w:tcBorders>
            <w:top w:val="single" w:sz="4" w:space="0" w:color="000000"/>
            <w:left w:val="single" w:sz="4" w:space="0" w:color="000000"/>
            <w:bottom w:val="single" w:sz="4" w:space="0" w:color="000000"/>
            <w:right w:val="single" w:sz="4" w:space="0" w:color="000000"/>
          </w:tcBorders>
        </w:tcPr>
        <w:p w14:paraId="06A0DABE" w14:textId="77777777" w:rsidR="00F661EA" w:rsidRDefault="00F661EA">
          <w:pPr>
            <w:spacing w:after="0" w:line="259" w:lineRule="auto"/>
            <w:ind w:left="0" w:right="0" w:firstLine="0"/>
          </w:pPr>
          <w:r>
            <w:rPr>
              <w:b/>
            </w:rPr>
            <w:t xml:space="preserve">VERSIÓN: </w:t>
          </w:r>
        </w:p>
      </w:tc>
      <w:tc>
        <w:tcPr>
          <w:tcW w:w="2239" w:type="dxa"/>
          <w:tcBorders>
            <w:top w:val="single" w:sz="4" w:space="0" w:color="000000"/>
            <w:left w:val="single" w:sz="4" w:space="0" w:color="000000"/>
            <w:bottom w:val="single" w:sz="4" w:space="0" w:color="000000"/>
            <w:right w:val="single" w:sz="4" w:space="0" w:color="000000"/>
          </w:tcBorders>
        </w:tcPr>
        <w:p w14:paraId="63F456EE" w14:textId="77777777" w:rsidR="00F661EA" w:rsidRDefault="00F661EA">
          <w:pPr>
            <w:spacing w:after="0" w:line="259" w:lineRule="auto"/>
            <w:ind w:left="0" w:right="41" w:firstLine="0"/>
            <w:jc w:val="center"/>
          </w:pPr>
          <w:r>
            <w:rPr>
              <w:b/>
            </w:rPr>
            <w:t xml:space="preserve">02 </w:t>
          </w:r>
        </w:p>
      </w:tc>
    </w:tr>
    <w:tr w:rsidR="00F661EA" w14:paraId="04C87339" w14:textId="77777777">
      <w:trPr>
        <w:trHeight w:val="624"/>
      </w:trPr>
      <w:tc>
        <w:tcPr>
          <w:tcW w:w="0" w:type="auto"/>
          <w:vMerge/>
          <w:tcBorders>
            <w:top w:val="nil"/>
            <w:left w:val="single" w:sz="4" w:space="0" w:color="000000"/>
            <w:bottom w:val="single" w:sz="4" w:space="0" w:color="000000"/>
            <w:right w:val="single" w:sz="4" w:space="0" w:color="000000"/>
          </w:tcBorders>
        </w:tcPr>
        <w:p w14:paraId="3A2F786B" w14:textId="77777777" w:rsidR="00F661EA" w:rsidRDefault="00F661EA">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4A2B6F9F" w14:textId="77777777" w:rsidR="00F661EA" w:rsidRDefault="00F661EA">
          <w:pPr>
            <w:spacing w:after="160" w:line="259" w:lineRule="auto"/>
            <w:ind w:left="0" w:right="0" w:firstLine="0"/>
            <w:jc w:val="left"/>
          </w:pPr>
        </w:p>
      </w:tc>
      <w:tc>
        <w:tcPr>
          <w:tcW w:w="1429" w:type="dxa"/>
          <w:tcBorders>
            <w:top w:val="single" w:sz="4" w:space="0" w:color="000000"/>
            <w:left w:val="single" w:sz="4" w:space="0" w:color="000000"/>
            <w:bottom w:val="single" w:sz="4" w:space="0" w:color="000000"/>
            <w:right w:val="single" w:sz="4" w:space="0" w:color="000000"/>
          </w:tcBorders>
          <w:vAlign w:val="center"/>
        </w:tcPr>
        <w:p w14:paraId="7F65FCED" w14:textId="77777777" w:rsidR="00F661EA" w:rsidRDefault="00F661EA">
          <w:pPr>
            <w:spacing w:after="0" w:line="259" w:lineRule="auto"/>
            <w:ind w:left="0" w:right="0" w:firstLine="0"/>
            <w:jc w:val="left"/>
          </w:pPr>
          <w:r>
            <w:rPr>
              <w:b/>
            </w:rPr>
            <w:t xml:space="preserve">PÁGINA: </w:t>
          </w:r>
        </w:p>
      </w:tc>
      <w:tc>
        <w:tcPr>
          <w:tcW w:w="2239" w:type="dxa"/>
          <w:tcBorders>
            <w:top w:val="single" w:sz="4" w:space="0" w:color="000000"/>
            <w:left w:val="single" w:sz="4" w:space="0" w:color="000000"/>
            <w:bottom w:val="single" w:sz="4" w:space="0" w:color="000000"/>
            <w:right w:val="single" w:sz="4" w:space="0" w:color="000000"/>
          </w:tcBorders>
        </w:tcPr>
        <w:p w14:paraId="06A50BF5" w14:textId="77777777" w:rsidR="00F661EA" w:rsidRDefault="00F661EA">
          <w:pPr>
            <w:spacing w:after="0" w:line="259" w:lineRule="auto"/>
            <w:ind w:left="468" w:right="0" w:firstLine="0"/>
            <w:jc w:val="left"/>
          </w:pPr>
          <w:r>
            <w:fldChar w:fldCharType="begin"/>
          </w:r>
          <w:r>
            <w:instrText xml:space="preserve"> PAGE   \* MERGEFORMAT </w:instrText>
          </w:r>
          <w:r>
            <w:fldChar w:fldCharType="separate"/>
          </w:r>
          <w:r>
            <w:rPr>
              <w:b/>
            </w:rPr>
            <w:t>2</w:t>
          </w:r>
          <w:r>
            <w:rPr>
              <w:b/>
            </w:rPr>
            <w:fldChar w:fldCharType="end"/>
          </w:r>
          <w:r>
            <w:rPr>
              <w:b/>
            </w:rPr>
            <w:t xml:space="preserve"> de </w:t>
          </w:r>
          <w:fldSimple w:instr=" NUMPAGES   \* MERGEFORMAT ">
            <w:r>
              <w:rPr>
                <w:b/>
              </w:rPr>
              <w:t>27</w:t>
            </w:r>
          </w:fldSimple>
          <w:r>
            <w:rPr>
              <w:b/>
              <w:color w:val="222A35"/>
            </w:rPr>
            <w:t xml:space="preserve"> </w:t>
          </w:r>
        </w:p>
      </w:tc>
    </w:tr>
  </w:tbl>
  <w:p w14:paraId="18F9148C" w14:textId="30185F42" w:rsidR="00F661EA" w:rsidRDefault="00AE43E8">
    <w:pPr>
      <w:spacing w:after="0" w:line="259" w:lineRule="auto"/>
      <w:ind w:left="0" w:right="0" w:firstLine="0"/>
      <w:jc w:val="left"/>
    </w:pPr>
    <w:r>
      <w:rPr>
        <w:noProof/>
      </w:rPr>
      <w:pict w14:anchorId="252FA6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33.55pt;height:94.15pt;rotation:315;z-index:-251650048;mso-position-horizontal:center;mso-position-horizontal-relative:margin;mso-position-vertical:center;mso-position-vertical-relative:margin" o:allowincell="f" fillcolor="silver" stroked="f">
          <v:fill opacity=".5"/>
          <v:textpath style="font-family:&quot;Calibri&quot;;font-size:1pt" string="COPIA NO CONTROLADA"/>
          <w10:wrap anchorx="margin" anchory="margin"/>
        </v:shape>
      </w:pict>
    </w:r>
    <w:r w:rsidR="00F661EA">
      <w:rPr>
        <w:sz w:val="22"/>
      </w:rPr>
      <w:t xml:space="preserve">  </w:t>
    </w:r>
  </w:p>
  <w:p w14:paraId="2695F33C" w14:textId="77777777" w:rsidR="00F661EA" w:rsidRDefault="00F661EA">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6AC35B70" wp14:editId="6397B8B8">
              <wp:simplePos x="0" y="0"/>
              <wp:positionH relativeFrom="page">
                <wp:posOffset>1216724</wp:posOffset>
              </wp:positionH>
              <wp:positionV relativeFrom="page">
                <wp:posOffset>2873883</wp:posOffset>
              </wp:positionV>
              <wp:extent cx="5372545" cy="5249926"/>
              <wp:effectExtent l="0" t="0" r="0" b="0"/>
              <wp:wrapNone/>
              <wp:docPr id="42236" name="Group 42236"/>
              <wp:cNvGraphicFramePr/>
              <a:graphic xmlns:a="http://schemas.openxmlformats.org/drawingml/2006/main">
                <a:graphicData uri="http://schemas.microsoft.com/office/word/2010/wordprocessingGroup">
                  <wpg:wgp>
                    <wpg:cNvGrpSpPr/>
                    <wpg:grpSpPr>
                      <a:xfrm>
                        <a:off x="0" y="0"/>
                        <a:ext cx="5372545" cy="5249926"/>
                        <a:chOff x="0" y="0"/>
                        <a:chExt cx="5372545" cy="5249926"/>
                      </a:xfrm>
                    </wpg:grpSpPr>
                    <wps:wsp>
                      <wps:cNvPr id="42263" name="Shape 42263"/>
                      <wps:cNvSpPr/>
                      <wps:spPr>
                        <a:xfrm>
                          <a:off x="0" y="4799744"/>
                          <a:ext cx="450278" cy="450183"/>
                        </a:xfrm>
                        <a:custGeom>
                          <a:avLst/>
                          <a:gdLst/>
                          <a:ahLst/>
                          <a:cxnLst/>
                          <a:rect l="0" t="0" r="0" b="0"/>
                          <a:pathLst>
                            <a:path w="450278" h="450183">
                              <a:moveTo>
                                <a:pt x="192861" y="509"/>
                              </a:moveTo>
                              <a:cubicBezTo>
                                <a:pt x="220853" y="2039"/>
                                <a:pt x="248952" y="10445"/>
                                <a:pt x="277051" y="26638"/>
                              </a:cubicBezTo>
                              <a:cubicBezTo>
                                <a:pt x="267144" y="43148"/>
                                <a:pt x="257112" y="59658"/>
                                <a:pt x="247205" y="76167"/>
                              </a:cubicBezTo>
                              <a:cubicBezTo>
                                <a:pt x="216979" y="59658"/>
                                <a:pt x="189929" y="53435"/>
                                <a:pt x="165671" y="55975"/>
                              </a:cubicBezTo>
                              <a:cubicBezTo>
                                <a:pt x="141415" y="58515"/>
                                <a:pt x="119443" y="70326"/>
                                <a:pt x="99124" y="90646"/>
                              </a:cubicBezTo>
                              <a:cubicBezTo>
                                <a:pt x="75629" y="114141"/>
                                <a:pt x="61785" y="139541"/>
                                <a:pt x="58229" y="166846"/>
                              </a:cubicBezTo>
                              <a:cubicBezTo>
                                <a:pt x="54546" y="194405"/>
                                <a:pt x="58865" y="221202"/>
                                <a:pt x="72454" y="247364"/>
                              </a:cubicBezTo>
                              <a:cubicBezTo>
                                <a:pt x="86043" y="273653"/>
                                <a:pt x="103315" y="297402"/>
                                <a:pt x="124396" y="318611"/>
                              </a:cubicBezTo>
                              <a:cubicBezTo>
                                <a:pt x="151702" y="345916"/>
                                <a:pt x="179260" y="365474"/>
                                <a:pt x="207074" y="378301"/>
                              </a:cubicBezTo>
                              <a:cubicBezTo>
                                <a:pt x="234760" y="391382"/>
                                <a:pt x="261684" y="394557"/>
                                <a:pt x="287719" y="388969"/>
                              </a:cubicBezTo>
                              <a:cubicBezTo>
                                <a:pt x="313880" y="383254"/>
                                <a:pt x="336105" y="370808"/>
                                <a:pt x="354521" y="352392"/>
                              </a:cubicBezTo>
                              <a:cubicBezTo>
                                <a:pt x="377127" y="329660"/>
                                <a:pt x="389827" y="303879"/>
                                <a:pt x="391224" y="274541"/>
                              </a:cubicBezTo>
                              <a:cubicBezTo>
                                <a:pt x="392748" y="245205"/>
                                <a:pt x="383477" y="214216"/>
                                <a:pt x="362141" y="181832"/>
                              </a:cubicBezTo>
                              <a:cubicBezTo>
                                <a:pt x="379159" y="172053"/>
                                <a:pt x="396049" y="162147"/>
                                <a:pt x="413068" y="152241"/>
                              </a:cubicBezTo>
                              <a:cubicBezTo>
                                <a:pt x="439484" y="195294"/>
                                <a:pt x="450278" y="237204"/>
                                <a:pt x="447103" y="277209"/>
                              </a:cubicBezTo>
                              <a:cubicBezTo>
                                <a:pt x="443802" y="317595"/>
                                <a:pt x="425768" y="353536"/>
                                <a:pt x="394018" y="385286"/>
                              </a:cubicBezTo>
                              <a:cubicBezTo>
                                <a:pt x="361252" y="418052"/>
                                <a:pt x="327851" y="437991"/>
                                <a:pt x="293052" y="443960"/>
                              </a:cubicBezTo>
                              <a:cubicBezTo>
                                <a:pt x="258382" y="450183"/>
                                <a:pt x="222313" y="446246"/>
                                <a:pt x="185229" y="429990"/>
                              </a:cubicBezTo>
                              <a:cubicBezTo>
                                <a:pt x="147891" y="413861"/>
                                <a:pt x="113729" y="390874"/>
                                <a:pt x="83121" y="360266"/>
                              </a:cubicBezTo>
                              <a:cubicBezTo>
                                <a:pt x="49784" y="326866"/>
                                <a:pt x="27013" y="291687"/>
                                <a:pt x="14059" y="254730"/>
                              </a:cubicBezTo>
                              <a:cubicBezTo>
                                <a:pt x="1168" y="218154"/>
                                <a:pt x="0" y="181959"/>
                                <a:pt x="9182" y="146526"/>
                              </a:cubicBezTo>
                              <a:cubicBezTo>
                                <a:pt x="18212" y="111347"/>
                                <a:pt x="36830" y="80359"/>
                                <a:pt x="63563" y="53562"/>
                              </a:cubicBezTo>
                              <a:cubicBezTo>
                                <a:pt x="94043" y="23082"/>
                                <a:pt x="127699" y="5302"/>
                                <a:pt x="164910" y="1238"/>
                              </a:cubicBezTo>
                              <a:cubicBezTo>
                                <a:pt x="174212" y="253"/>
                                <a:pt x="183531" y="0"/>
                                <a:pt x="192861" y="50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261" name="Shape 42261"/>
                      <wps:cNvSpPr/>
                      <wps:spPr>
                        <a:xfrm>
                          <a:off x="308419" y="4484371"/>
                          <a:ext cx="228546" cy="448042"/>
                        </a:xfrm>
                        <a:custGeom>
                          <a:avLst/>
                          <a:gdLst/>
                          <a:ahLst/>
                          <a:cxnLst/>
                          <a:rect l="0" t="0" r="0" b="0"/>
                          <a:pathLst>
                            <a:path w="228546" h="448042">
                              <a:moveTo>
                                <a:pt x="215836" y="1112"/>
                              </a:moveTo>
                              <a:lnTo>
                                <a:pt x="228546" y="3804"/>
                              </a:lnTo>
                              <a:lnTo>
                                <a:pt x="228546" y="60771"/>
                              </a:lnTo>
                              <a:lnTo>
                                <a:pt x="210899" y="56372"/>
                              </a:lnTo>
                              <a:cubicBezTo>
                                <a:pt x="197263" y="55023"/>
                                <a:pt x="183769" y="55690"/>
                                <a:pt x="170434" y="58165"/>
                              </a:cubicBezTo>
                              <a:cubicBezTo>
                                <a:pt x="143383" y="63500"/>
                                <a:pt x="120142" y="76454"/>
                                <a:pt x="100076" y="96647"/>
                              </a:cubicBezTo>
                              <a:cubicBezTo>
                                <a:pt x="71628" y="125095"/>
                                <a:pt x="57023" y="159893"/>
                                <a:pt x="57404" y="200914"/>
                              </a:cubicBezTo>
                              <a:cubicBezTo>
                                <a:pt x="58039" y="242189"/>
                                <a:pt x="81534" y="286893"/>
                                <a:pt x="129794" y="335026"/>
                              </a:cubicBezTo>
                              <a:cubicBezTo>
                                <a:pt x="158750" y="364077"/>
                                <a:pt x="188635" y="382556"/>
                                <a:pt x="219395" y="391158"/>
                              </a:cubicBezTo>
                              <a:lnTo>
                                <a:pt x="228546" y="392730"/>
                              </a:lnTo>
                              <a:lnTo>
                                <a:pt x="228546" y="448042"/>
                              </a:lnTo>
                              <a:lnTo>
                                <a:pt x="184912" y="438404"/>
                              </a:lnTo>
                              <a:cubicBezTo>
                                <a:pt x="148336" y="424561"/>
                                <a:pt x="115697" y="404114"/>
                                <a:pt x="87630" y="376047"/>
                              </a:cubicBezTo>
                              <a:cubicBezTo>
                                <a:pt x="34544" y="322961"/>
                                <a:pt x="6985" y="267715"/>
                                <a:pt x="3302" y="210312"/>
                              </a:cubicBezTo>
                              <a:cubicBezTo>
                                <a:pt x="0" y="153289"/>
                                <a:pt x="20447" y="103378"/>
                                <a:pt x="63373" y="60452"/>
                              </a:cubicBezTo>
                              <a:cubicBezTo>
                                <a:pt x="91440" y="32385"/>
                                <a:pt x="123571" y="13715"/>
                                <a:pt x="160528" y="5588"/>
                              </a:cubicBezTo>
                              <a:cubicBezTo>
                                <a:pt x="178943" y="1588"/>
                                <a:pt x="197390" y="0"/>
                                <a:pt x="215836" y="111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262" name="Shape 42262"/>
                      <wps:cNvSpPr/>
                      <wps:spPr>
                        <a:xfrm>
                          <a:off x="536965" y="4488174"/>
                          <a:ext cx="229289" cy="448125"/>
                        </a:xfrm>
                        <a:custGeom>
                          <a:avLst/>
                          <a:gdLst/>
                          <a:ahLst/>
                          <a:cxnLst/>
                          <a:rect l="0" t="0" r="0" b="0"/>
                          <a:pathLst>
                            <a:path w="229289" h="448125">
                              <a:moveTo>
                                <a:pt x="0" y="0"/>
                              </a:moveTo>
                              <a:lnTo>
                                <a:pt x="42599" y="9023"/>
                              </a:lnTo>
                              <a:cubicBezTo>
                                <a:pt x="79683" y="22866"/>
                                <a:pt x="114100" y="45472"/>
                                <a:pt x="146231" y="77476"/>
                              </a:cubicBezTo>
                              <a:cubicBezTo>
                                <a:pt x="178743" y="110115"/>
                                <a:pt x="201222" y="145421"/>
                                <a:pt x="214684" y="183394"/>
                              </a:cubicBezTo>
                              <a:cubicBezTo>
                                <a:pt x="228019" y="221240"/>
                                <a:pt x="229289" y="258325"/>
                                <a:pt x="219891" y="294265"/>
                              </a:cubicBezTo>
                              <a:cubicBezTo>
                                <a:pt x="210620" y="330460"/>
                                <a:pt x="192205" y="361702"/>
                                <a:pt x="165789" y="387991"/>
                              </a:cubicBezTo>
                              <a:cubicBezTo>
                                <a:pt x="137214" y="416693"/>
                                <a:pt x="104575" y="435362"/>
                                <a:pt x="67237" y="442982"/>
                              </a:cubicBezTo>
                              <a:cubicBezTo>
                                <a:pt x="48568" y="446792"/>
                                <a:pt x="30026" y="448125"/>
                                <a:pt x="11564" y="446792"/>
                              </a:cubicBezTo>
                              <a:lnTo>
                                <a:pt x="0" y="444238"/>
                              </a:lnTo>
                              <a:lnTo>
                                <a:pt x="0" y="388927"/>
                              </a:lnTo>
                              <a:lnTo>
                                <a:pt x="21898" y="392690"/>
                              </a:lnTo>
                              <a:cubicBezTo>
                                <a:pt x="63935" y="395611"/>
                                <a:pt x="99749" y="381641"/>
                                <a:pt x="129467" y="352051"/>
                              </a:cubicBezTo>
                              <a:cubicBezTo>
                                <a:pt x="159693" y="321697"/>
                                <a:pt x="173790" y="285629"/>
                                <a:pt x="170742" y="243592"/>
                              </a:cubicBezTo>
                              <a:cubicBezTo>
                                <a:pt x="167313" y="201555"/>
                                <a:pt x="145850" y="160026"/>
                                <a:pt x="104575" y="118751"/>
                              </a:cubicBezTo>
                              <a:cubicBezTo>
                                <a:pt x="78540" y="92843"/>
                                <a:pt x="51362" y="74301"/>
                                <a:pt x="23676" y="62871"/>
                              </a:cubicBezTo>
                              <a:lnTo>
                                <a:pt x="0" y="56968"/>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260" name="Shape 42260"/>
                      <wps:cNvSpPr/>
                      <wps:spPr>
                        <a:xfrm>
                          <a:off x="574612" y="4179204"/>
                          <a:ext cx="194575" cy="368678"/>
                        </a:xfrm>
                        <a:custGeom>
                          <a:avLst/>
                          <a:gdLst/>
                          <a:ahLst/>
                          <a:cxnLst/>
                          <a:rect l="0" t="0" r="0" b="0"/>
                          <a:pathLst>
                            <a:path w="194575" h="368678">
                              <a:moveTo>
                                <a:pt x="194575" y="0"/>
                              </a:moveTo>
                              <a:lnTo>
                                <a:pt x="194575" y="60264"/>
                              </a:lnTo>
                              <a:lnTo>
                                <a:pt x="179594" y="71439"/>
                              </a:lnTo>
                              <a:cubicBezTo>
                                <a:pt x="172879" y="77233"/>
                                <a:pt x="164973" y="84695"/>
                                <a:pt x="155829" y="93838"/>
                              </a:cubicBezTo>
                              <a:cubicBezTo>
                                <a:pt x="129921" y="119746"/>
                                <a:pt x="103886" y="145781"/>
                                <a:pt x="77978" y="171690"/>
                              </a:cubicBezTo>
                              <a:cubicBezTo>
                                <a:pt x="116205" y="209790"/>
                                <a:pt x="154305" y="247890"/>
                                <a:pt x="192405" y="286117"/>
                              </a:cubicBezTo>
                              <a:lnTo>
                                <a:pt x="194575" y="283947"/>
                              </a:lnTo>
                              <a:lnTo>
                                <a:pt x="194575" y="368678"/>
                              </a:lnTo>
                              <a:lnTo>
                                <a:pt x="0" y="174103"/>
                              </a:lnTo>
                              <a:cubicBezTo>
                                <a:pt x="38227" y="135875"/>
                                <a:pt x="76454" y="97521"/>
                                <a:pt x="114808" y="59295"/>
                              </a:cubicBezTo>
                              <a:cubicBezTo>
                                <a:pt x="134874" y="39229"/>
                                <a:pt x="151511" y="24750"/>
                                <a:pt x="164084" y="16115"/>
                              </a:cubicBezTo>
                              <a:cubicBezTo>
                                <a:pt x="172911" y="10019"/>
                                <a:pt x="181642" y="5066"/>
                                <a:pt x="190357" y="1271"/>
                              </a:cubicBezTo>
                              <a:lnTo>
                                <a:pt x="194575"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259" name="Shape 42259"/>
                      <wps:cNvSpPr/>
                      <wps:spPr>
                        <a:xfrm>
                          <a:off x="769186" y="4171220"/>
                          <a:ext cx="177408" cy="502254"/>
                        </a:xfrm>
                        <a:custGeom>
                          <a:avLst/>
                          <a:gdLst/>
                          <a:ahLst/>
                          <a:cxnLst/>
                          <a:rect l="0" t="0" r="0" b="0"/>
                          <a:pathLst>
                            <a:path w="177408" h="502254">
                              <a:moveTo>
                                <a:pt x="48948" y="1048"/>
                              </a:moveTo>
                              <a:cubicBezTo>
                                <a:pt x="58187" y="2095"/>
                                <a:pt x="67680" y="4349"/>
                                <a:pt x="77459" y="7969"/>
                              </a:cubicBezTo>
                              <a:cubicBezTo>
                                <a:pt x="96636" y="15335"/>
                                <a:pt x="114289" y="26512"/>
                                <a:pt x="130164" y="42514"/>
                              </a:cubicBezTo>
                              <a:cubicBezTo>
                                <a:pt x="157469" y="69691"/>
                                <a:pt x="171820" y="101061"/>
                                <a:pt x="174487" y="136240"/>
                              </a:cubicBezTo>
                              <a:cubicBezTo>
                                <a:pt x="177408" y="171545"/>
                                <a:pt x="156580" y="210915"/>
                                <a:pt x="113654" y="253841"/>
                              </a:cubicBezTo>
                              <a:cubicBezTo>
                                <a:pt x="87619" y="279877"/>
                                <a:pt x="61584" y="305784"/>
                                <a:pt x="35676" y="331819"/>
                              </a:cubicBezTo>
                              <a:cubicBezTo>
                                <a:pt x="78983" y="375254"/>
                                <a:pt x="122417" y="418561"/>
                                <a:pt x="165851" y="461994"/>
                              </a:cubicBezTo>
                              <a:cubicBezTo>
                                <a:pt x="152389" y="475456"/>
                                <a:pt x="138927" y="488791"/>
                                <a:pt x="125592" y="502254"/>
                              </a:cubicBezTo>
                              <a:lnTo>
                                <a:pt x="0" y="376662"/>
                              </a:lnTo>
                              <a:lnTo>
                                <a:pt x="0" y="291931"/>
                              </a:lnTo>
                              <a:lnTo>
                                <a:pt x="76443" y="215488"/>
                              </a:lnTo>
                              <a:cubicBezTo>
                                <a:pt x="102478" y="189453"/>
                                <a:pt x="116067" y="165957"/>
                                <a:pt x="116575" y="144621"/>
                              </a:cubicBezTo>
                              <a:cubicBezTo>
                                <a:pt x="117083" y="123413"/>
                                <a:pt x="108574" y="103855"/>
                                <a:pt x="89905" y="85313"/>
                              </a:cubicBezTo>
                              <a:cubicBezTo>
                                <a:pt x="76697" y="71978"/>
                                <a:pt x="61965" y="63595"/>
                                <a:pt x="45963" y="60293"/>
                              </a:cubicBezTo>
                              <a:cubicBezTo>
                                <a:pt x="38089" y="58769"/>
                                <a:pt x="30437" y="58610"/>
                                <a:pt x="23040" y="59754"/>
                              </a:cubicBezTo>
                              <a:cubicBezTo>
                                <a:pt x="15642" y="60896"/>
                                <a:pt x="8498" y="63341"/>
                                <a:pt x="1640" y="67025"/>
                              </a:cubicBezTo>
                              <a:lnTo>
                                <a:pt x="0" y="68248"/>
                              </a:lnTo>
                              <a:lnTo>
                                <a:pt x="0" y="7984"/>
                              </a:lnTo>
                              <a:lnTo>
                                <a:pt x="21960" y="1365"/>
                              </a:lnTo>
                              <a:cubicBezTo>
                                <a:pt x="30723" y="159"/>
                                <a:pt x="39708" y="0"/>
                                <a:pt x="48948" y="104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258" name="Shape 42258"/>
                      <wps:cNvSpPr/>
                      <wps:spPr>
                        <a:xfrm>
                          <a:off x="864934" y="4022725"/>
                          <a:ext cx="360299" cy="360426"/>
                        </a:xfrm>
                        <a:custGeom>
                          <a:avLst/>
                          <a:gdLst/>
                          <a:ahLst/>
                          <a:cxnLst/>
                          <a:rect l="0" t="0" r="0" b="0"/>
                          <a:pathLst>
                            <a:path w="360299" h="360426">
                              <a:moveTo>
                                <a:pt x="40259" y="0"/>
                              </a:moveTo>
                              <a:cubicBezTo>
                                <a:pt x="146939" y="106807"/>
                                <a:pt x="253619" y="213487"/>
                                <a:pt x="360299" y="320167"/>
                              </a:cubicBezTo>
                              <a:cubicBezTo>
                                <a:pt x="346964" y="333629"/>
                                <a:pt x="333502" y="347091"/>
                                <a:pt x="320167" y="360426"/>
                              </a:cubicBezTo>
                              <a:cubicBezTo>
                                <a:pt x="213360" y="253619"/>
                                <a:pt x="106680" y="146939"/>
                                <a:pt x="0" y="40260"/>
                              </a:cubicBezTo>
                              <a:cubicBezTo>
                                <a:pt x="13335" y="26925"/>
                                <a:pt x="26797" y="13462"/>
                                <a:pt x="4025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256" name="Shape 42256"/>
                      <wps:cNvSpPr/>
                      <wps:spPr>
                        <a:xfrm>
                          <a:off x="1059498" y="3824986"/>
                          <a:ext cx="158560" cy="384195"/>
                        </a:xfrm>
                        <a:custGeom>
                          <a:avLst/>
                          <a:gdLst/>
                          <a:ahLst/>
                          <a:cxnLst/>
                          <a:rect l="0" t="0" r="0" b="0"/>
                          <a:pathLst>
                            <a:path w="158560" h="384195">
                              <a:moveTo>
                                <a:pt x="43434" y="0"/>
                              </a:moveTo>
                              <a:lnTo>
                                <a:pt x="158560" y="50674"/>
                              </a:lnTo>
                              <a:lnTo>
                                <a:pt x="158560" y="108635"/>
                              </a:lnTo>
                              <a:lnTo>
                                <a:pt x="142367" y="100966"/>
                              </a:lnTo>
                              <a:cubicBezTo>
                                <a:pt x="105918" y="83693"/>
                                <a:pt x="76327" y="68835"/>
                                <a:pt x="54356" y="56262"/>
                              </a:cubicBezTo>
                              <a:cubicBezTo>
                                <a:pt x="71120" y="80645"/>
                                <a:pt x="85725" y="106553"/>
                                <a:pt x="99187" y="133859"/>
                              </a:cubicBezTo>
                              <a:lnTo>
                                <a:pt x="158560" y="258840"/>
                              </a:lnTo>
                              <a:lnTo>
                                <a:pt x="158560" y="384195"/>
                              </a:lnTo>
                              <a:lnTo>
                                <a:pt x="0" y="43307"/>
                              </a:lnTo>
                              <a:cubicBezTo>
                                <a:pt x="14478" y="28956"/>
                                <a:pt x="28956" y="14478"/>
                                <a:pt x="43434"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257" name="Shape 42257"/>
                      <wps:cNvSpPr/>
                      <wps:spPr>
                        <a:xfrm>
                          <a:off x="1218057" y="3875660"/>
                          <a:ext cx="329502" cy="429768"/>
                        </a:xfrm>
                        <a:custGeom>
                          <a:avLst/>
                          <a:gdLst/>
                          <a:ahLst/>
                          <a:cxnLst/>
                          <a:rect l="0" t="0" r="0" b="0"/>
                          <a:pathLst>
                            <a:path w="329502" h="429768">
                              <a:moveTo>
                                <a:pt x="0" y="0"/>
                              </a:moveTo>
                              <a:lnTo>
                                <a:pt x="329502" y="145034"/>
                              </a:lnTo>
                              <a:cubicBezTo>
                                <a:pt x="314135" y="160274"/>
                                <a:pt x="298895" y="175514"/>
                                <a:pt x="283655" y="190881"/>
                              </a:cubicBezTo>
                              <a:cubicBezTo>
                                <a:pt x="239586" y="170052"/>
                                <a:pt x="195136" y="150114"/>
                                <a:pt x="151067" y="129413"/>
                              </a:cubicBezTo>
                              <a:cubicBezTo>
                                <a:pt x="108649" y="171831"/>
                                <a:pt x="66358" y="214122"/>
                                <a:pt x="23940" y="256540"/>
                              </a:cubicBezTo>
                              <a:cubicBezTo>
                                <a:pt x="45530" y="299847"/>
                                <a:pt x="66104" y="343535"/>
                                <a:pt x="87440" y="386969"/>
                              </a:cubicBezTo>
                              <a:cubicBezTo>
                                <a:pt x="73215" y="401193"/>
                                <a:pt x="59118" y="415417"/>
                                <a:pt x="44768" y="429768"/>
                              </a:cubicBezTo>
                              <a:lnTo>
                                <a:pt x="0" y="333522"/>
                              </a:lnTo>
                              <a:lnTo>
                                <a:pt x="0" y="208166"/>
                              </a:lnTo>
                              <a:lnTo>
                                <a:pt x="1080" y="210439"/>
                              </a:lnTo>
                              <a:cubicBezTo>
                                <a:pt x="35370" y="176149"/>
                                <a:pt x="69787" y="141732"/>
                                <a:pt x="104204" y="107315"/>
                              </a:cubicBezTo>
                              <a:lnTo>
                                <a:pt x="0" y="5796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255" name="Shape 42255"/>
                      <wps:cNvSpPr/>
                      <wps:spPr>
                        <a:xfrm>
                          <a:off x="1377252" y="3311017"/>
                          <a:ext cx="559816" cy="559815"/>
                        </a:xfrm>
                        <a:custGeom>
                          <a:avLst/>
                          <a:gdLst/>
                          <a:ahLst/>
                          <a:cxnLst/>
                          <a:rect l="0" t="0" r="0" b="0"/>
                          <a:pathLst>
                            <a:path w="559816" h="559815">
                              <a:moveTo>
                                <a:pt x="239649" y="0"/>
                              </a:moveTo>
                              <a:cubicBezTo>
                                <a:pt x="346456" y="106680"/>
                                <a:pt x="453009" y="213360"/>
                                <a:pt x="559816" y="320167"/>
                              </a:cubicBezTo>
                              <a:cubicBezTo>
                                <a:pt x="545973" y="333884"/>
                                <a:pt x="532257" y="347726"/>
                                <a:pt x="518541" y="361442"/>
                              </a:cubicBezTo>
                              <a:cubicBezTo>
                                <a:pt x="381635" y="329565"/>
                                <a:pt x="243967" y="301498"/>
                                <a:pt x="107188" y="269621"/>
                              </a:cubicBezTo>
                              <a:cubicBezTo>
                                <a:pt x="191008" y="353568"/>
                                <a:pt x="274828" y="437261"/>
                                <a:pt x="358775" y="521209"/>
                              </a:cubicBezTo>
                              <a:cubicBezTo>
                                <a:pt x="345821" y="534035"/>
                                <a:pt x="332994" y="546989"/>
                                <a:pt x="320040" y="559815"/>
                              </a:cubicBezTo>
                              <a:cubicBezTo>
                                <a:pt x="213360" y="453136"/>
                                <a:pt x="106680" y="346456"/>
                                <a:pt x="0" y="239649"/>
                              </a:cubicBezTo>
                              <a:cubicBezTo>
                                <a:pt x="13716" y="225933"/>
                                <a:pt x="27559" y="212090"/>
                                <a:pt x="41275" y="198374"/>
                              </a:cubicBezTo>
                              <a:cubicBezTo>
                                <a:pt x="178054" y="230251"/>
                                <a:pt x="315595" y="258191"/>
                                <a:pt x="452374" y="289941"/>
                              </a:cubicBezTo>
                              <a:cubicBezTo>
                                <a:pt x="368554" y="206121"/>
                                <a:pt x="284861" y="122428"/>
                                <a:pt x="201041" y="38608"/>
                              </a:cubicBezTo>
                              <a:cubicBezTo>
                                <a:pt x="213868" y="25781"/>
                                <a:pt x="226822" y="12827"/>
                                <a:pt x="23964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253" name="Shape 42253"/>
                      <wps:cNvSpPr/>
                      <wps:spPr>
                        <a:xfrm>
                          <a:off x="1748981" y="3043905"/>
                          <a:ext cx="228435" cy="448115"/>
                        </a:xfrm>
                        <a:custGeom>
                          <a:avLst/>
                          <a:gdLst/>
                          <a:ahLst/>
                          <a:cxnLst/>
                          <a:rect l="0" t="0" r="0" b="0"/>
                          <a:pathLst>
                            <a:path w="228435" h="448115">
                              <a:moveTo>
                                <a:pt x="215757" y="1159"/>
                              </a:moveTo>
                              <a:lnTo>
                                <a:pt x="228435" y="3872"/>
                              </a:lnTo>
                              <a:lnTo>
                                <a:pt x="228435" y="60792"/>
                              </a:lnTo>
                              <a:lnTo>
                                <a:pt x="210788" y="56404"/>
                              </a:lnTo>
                              <a:cubicBezTo>
                                <a:pt x="197136" y="55054"/>
                                <a:pt x="183642" y="55721"/>
                                <a:pt x="170307" y="58198"/>
                              </a:cubicBezTo>
                              <a:cubicBezTo>
                                <a:pt x="143383" y="63405"/>
                                <a:pt x="120015" y="76486"/>
                                <a:pt x="99949" y="96679"/>
                              </a:cubicBezTo>
                              <a:cubicBezTo>
                                <a:pt x="71501" y="125127"/>
                                <a:pt x="56896" y="159798"/>
                                <a:pt x="57277" y="200946"/>
                              </a:cubicBezTo>
                              <a:cubicBezTo>
                                <a:pt x="57912" y="242221"/>
                                <a:pt x="81407" y="286925"/>
                                <a:pt x="129667" y="335058"/>
                              </a:cubicBezTo>
                              <a:cubicBezTo>
                                <a:pt x="158623" y="364109"/>
                                <a:pt x="188579" y="382588"/>
                                <a:pt x="219321" y="391136"/>
                              </a:cubicBezTo>
                              <a:lnTo>
                                <a:pt x="228435" y="392683"/>
                              </a:lnTo>
                              <a:lnTo>
                                <a:pt x="228435" y="448115"/>
                              </a:lnTo>
                              <a:lnTo>
                                <a:pt x="184785" y="438436"/>
                              </a:lnTo>
                              <a:cubicBezTo>
                                <a:pt x="148209" y="424593"/>
                                <a:pt x="115697" y="404019"/>
                                <a:pt x="87503" y="375952"/>
                              </a:cubicBezTo>
                              <a:cubicBezTo>
                                <a:pt x="34417" y="322866"/>
                                <a:pt x="6858" y="267621"/>
                                <a:pt x="3302" y="210344"/>
                              </a:cubicBezTo>
                              <a:cubicBezTo>
                                <a:pt x="0" y="153321"/>
                                <a:pt x="20447" y="103283"/>
                                <a:pt x="63373" y="60357"/>
                              </a:cubicBezTo>
                              <a:cubicBezTo>
                                <a:pt x="91313" y="32417"/>
                                <a:pt x="123571" y="13748"/>
                                <a:pt x="160401" y="5620"/>
                              </a:cubicBezTo>
                              <a:cubicBezTo>
                                <a:pt x="178879" y="1556"/>
                                <a:pt x="197326" y="0"/>
                                <a:pt x="215757" y="115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254" name="Shape 42254"/>
                      <wps:cNvSpPr/>
                      <wps:spPr>
                        <a:xfrm>
                          <a:off x="1977415" y="3047777"/>
                          <a:ext cx="229273" cy="448121"/>
                        </a:xfrm>
                        <a:custGeom>
                          <a:avLst/>
                          <a:gdLst/>
                          <a:ahLst/>
                          <a:cxnLst/>
                          <a:rect l="0" t="0" r="0" b="0"/>
                          <a:pathLst>
                            <a:path w="229273" h="448121">
                              <a:moveTo>
                                <a:pt x="0" y="0"/>
                              </a:moveTo>
                              <a:lnTo>
                                <a:pt x="42583" y="9113"/>
                              </a:lnTo>
                              <a:cubicBezTo>
                                <a:pt x="79667" y="22830"/>
                                <a:pt x="114211" y="45308"/>
                                <a:pt x="146215" y="77439"/>
                              </a:cubicBezTo>
                              <a:cubicBezTo>
                                <a:pt x="178854" y="109951"/>
                                <a:pt x="201333" y="145385"/>
                                <a:pt x="214795" y="183231"/>
                              </a:cubicBezTo>
                              <a:cubicBezTo>
                                <a:pt x="228130" y="221076"/>
                                <a:pt x="229273" y="258287"/>
                                <a:pt x="219875" y="294229"/>
                              </a:cubicBezTo>
                              <a:cubicBezTo>
                                <a:pt x="210604" y="330424"/>
                                <a:pt x="192189" y="361666"/>
                                <a:pt x="165900" y="387955"/>
                              </a:cubicBezTo>
                              <a:cubicBezTo>
                                <a:pt x="137198" y="416656"/>
                                <a:pt x="104686" y="435199"/>
                                <a:pt x="67221" y="442945"/>
                              </a:cubicBezTo>
                              <a:cubicBezTo>
                                <a:pt x="48552" y="446756"/>
                                <a:pt x="30010" y="448121"/>
                                <a:pt x="11548" y="446803"/>
                              </a:cubicBezTo>
                              <a:lnTo>
                                <a:pt x="0" y="444242"/>
                              </a:lnTo>
                              <a:lnTo>
                                <a:pt x="0" y="388811"/>
                              </a:lnTo>
                              <a:lnTo>
                                <a:pt x="21882" y="392526"/>
                              </a:lnTo>
                              <a:cubicBezTo>
                                <a:pt x="63919" y="395575"/>
                                <a:pt x="99733" y="381605"/>
                                <a:pt x="129451" y="352013"/>
                              </a:cubicBezTo>
                              <a:cubicBezTo>
                                <a:pt x="159804" y="321661"/>
                                <a:pt x="173901" y="285466"/>
                                <a:pt x="170726" y="243429"/>
                              </a:cubicBezTo>
                              <a:cubicBezTo>
                                <a:pt x="167297" y="201519"/>
                                <a:pt x="145834" y="159989"/>
                                <a:pt x="104559" y="118842"/>
                              </a:cubicBezTo>
                              <a:cubicBezTo>
                                <a:pt x="78524" y="92806"/>
                                <a:pt x="51473" y="74137"/>
                                <a:pt x="23787" y="62835"/>
                              </a:cubicBezTo>
                              <a:lnTo>
                                <a:pt x="0" y="56920"/>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252" name="Shape 42252"/>
                      <wps:cNvSpPr/>
                      <wps:spPr>
                        <a:xfrm>
                          <a:off x="2196021" y="2603786"/>
                          <a:ext cx="450342" cy="450183"/>
                        </a:xfrm>
                        <a:custGeom>
                          <a:avLst/>
                          <a:gdLst/>
                          <a:ahLst/>
                          <a:cxnLst/>
                          <a:rect l="0" t="0" r="0" b="0"/>
                          <a:pathLst>
                            <a:path w="450342" h="450183">
                              <a:moveTo>
                                <a:pt x="192798" y="512"/>
                              </a:moveTo>
                              <a:cubicBezTo>
                                <a:pt x="220790" y="2048"/>
                                <a:pt x="248888" y="10478"/>
                                <a:pt x="276987" y="26765"/>
                              </a:cubicBezTo>
                              <a:cubicBezTo>
                                <a:pt x="267081" y="43148"/>
                                <a:pt x="257048" y="59531"/>
                                <a:pt x="247269" y="76168"/>
                              </a:cubicBezTo>
                              <a:cubicBezTo>
                                <a:pt x="216916" y="59658"/>
                                <a:pt x="189865" y="53435"/>
                                <a:pt x="165608" y="55975"/>
                              </a:cubicBezTo>
                              <a:cubicBezTo>
                                <a:pt x="141351" y="58515"/>
                                <a:pt x="119380" y="70326"/>
                                <a:pt x="99060" y="90646"/>
                              </a:cubicBezTo>
                              <a:cubicBezTo>
                                <a:pt x="75692" y="114014"/>
                                <a:pt x="61722" y="139414"/>
                                <a:pt x="58166" y="166846"/>
                              </a:cubicBezTo>
                              <a:cubicBezTo>
                                <a:pt x="54483" y="194405"/>
                                <a:pt x="58801" y="221202"/>
                                <a:pt x="72390" y="247364"/>
                              </a:cubicBezTo>
                              <a:cubicBezTo>
                                <a:pt x="85979" y="273653"/>
                                <a:pt x="103251" y="297402"/>
                                <a:pt x="124460" y="318484"/>
                              </a:cubicBezTo>
                              <a:cubicBezTo>
                                <a:pt x="151765" y="345789"/>
                                <a:pt x="179197" y="365601"/>
                                <a:pt x="207010" y="378301"/>
                              </a:cubicBezTo>
                              <a:cubicBezTo>
                                <a:pt x="234696" y="391255"/>
                                <a:pt x="261620" y="394557"/>
                                <a:pt x="287782" y="388842"/>
                              </a:cubicBezTo>
                              <a:cubicBezTo>
                                <a:pt x="313817" y="383254"/>
                                <a:pt x="336042" y="370808"/>
                                <a:pt x="354457" y="352393"/>
                              </a:cubicBezTo>
                              <a:cubicBezTo>
                                <a:pt x="377063" y="329660"/>
                                <a:pt x="389763" y="303879"/>
                                <a:pt x="391160" y="274415"/>
                              </a:cubicBezTo>
                              <a:cubicBezTo>
                                <a:pt x="392684" y="245078"/>
                                <a:pt x="383413" y="214217"/>
                                <a:pt x="362077" y="181832"/>
                              </a:cubicBezTo>
                              <a:cubicBezTo>
                                <a:pt x="379095" y="172053"/>
                                <a:pt x="395986" y="162020"/>
                                <a:pt x="413004" y="152241"/>
                              </a:cubicBezTo>
                              <a:cubicBezTo>
                                <a:pt x="439420" y="195294"/>
                                <a:pt x="450342" y="237204"/>
                                <a:pt x="447040" y="277209"/>
                              </a:cubicBezTo>
                              <a:cubicBezTo>
                                <a:pt x="443738" y="317595"/>
                                <a:pt x="425831" y="353409"/>
                                <a:pt x="394081" y="385159"/>
                              </a:cubicBezTo>
                              <a:cubicBezTo>
                                <a:pt x="361188" y="418052"/>
                                <a:pt x="327787" y="437991"/>
                                <a:pt x="292989" y="443960"/>
                              </a:cubicBezTo>
                              <a:cubicBezTo>
                                <a:pt x="258445" y="450183"/>
                                <a:pt x="222250" y="446246"/>
                                <a:pt x="185166" y="429863"/>
                              </a:cubicBezTo>
                              <a:cubicBezTo>
                                <a:pt x="147828" y="413734"/>
                                <a:pt x="113665" y="390747"/>
                                <a:pt x="83185" y="360140"/>
                              </a:cubicBezTo>
                              <a:cubicBezTo>
                                <a:pt x="49784" y="326866"/>
                                <a:pt x="27051" y="291687"/>
                                <a:pt x="14097" y="254603"/>
                              </a:cubicBezTo>
                              <a:cubicBezTo>
                                <a:pt x="1143" y="218027"/>
                                <a:pt x="0" y="181832"/>
                                <a:pt x="9144" y="146399"/>
                              </a:cubicBezTo>
                              <a:cubicBezTo>
                                <a:pt x="18161" y="111347"/>
                                <a:pt x="36830" y="80232"/>
                                <a:pt x="63627" y="53435"/>
                              </a:cubicBezTo>
                              <a:cubicBezTo>
                                <a:pt x="94107" y="22955"/>
                                <a:pt x="127762" y="5302"/>
                                <a:pt x="164846" y="1238"/>
                              </a:cubicBezTo>
                              <a:cubicBezTo>
                                <a:pt x="174149" y="254"/>
                                <a:pt x="183467" y="0"/>
                                <a:pt x="192798" y="51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250" name="Shape 42250"/>
                      <wps:cNvSpPr/>
                      <wps:spPr>
                        <a:xfrm>
                          <a:off x="2504504" y="2288382"/>
                          <a:ext cx="228435" cy="448115"/>
                        </a:xfrm>
                        <a:custGeom>
                          <a:avLst/>
                          <a:gdLst/>
                          <a:ahLst/>
                          <a:cxnLst/>
                          <a:rect l="0" t="0" r="0" b="0"/>
                          <a:pathLst>
                            <a:path w="228435" h="448115">
                              <a:moveTo>
                                <a:pt x="215757" y="1159"/>
                              </a:moveTo>
                              <a:lnTo>
                                <a:pt x="228435" y="3872"/>
                              </a:lnTo>
                              <a:lnTo>
                                <a:pt x="228435" y="60794"/>
                              </a:lnTo>
                              <a:lnTo>
                                <a:pt x="210772" y="56404"/>
                              </a:lnTo>
                              <a:cubicBezTo>
                                <a:pt x="197104" y="55054"/>
                                <a:pt x="183578" y="55721"/>
                                <a:pt x="170180" y="58198"/>
                              </a:cubicBezTo>
                              <a:cubicBezTo>
                                <a:pt x="143256" y="63532"/>
                                <a:pt x="120015" y="76613"/>
                                <a:pt x="99949" y="96679"/>
                              </a:cubicBezTo>
                              <a:cubicBezTo>
                                <a:pt x="71501" y="125126"/>
                                <a:pt x="56896" y="159798"/>
                                <a:pt x="57277" y="200945"/>
                              </a:cubicBezTo>
                              <a:cubicBezTo>
                                <a:pt x="57912" y="242220"/>
                                <a:pt x="81407" y="286925"/>
                                <a:pt x="129667" y="335057"/>
                              </a:cubicBezTo>
                              <a:cubicBezTo>
                                <a:pt x="158623" y="364109"/>
                                <a:pt x="188579" y="382588"/>
                                <a:pt x="219321" y="391136"/>
                              </a:cubicBezTo>
                              <a:lnTo>
                                <a:pt x="228435" y="392683"/>
                              </a:lnTo>
                              <a:lnTo>
                                <a:pt x="228435" y="448115"/>
                              </a:lnTo>
                              <a:lnTo>
                                <a:pt x="184785" y="438436"/>
                              </a:lnTo>
                              <a:cubicBezTo>
                                <a:pt x="148209" y="424720"/>
                                <a:pt x="115697" y="404019"/>
                                <a:pt x="87503" y="375951"/>
                              </a:cubicBezTo>
                              <a:cubicBezTo>
                                <a:pt x="34417" y="322866"/>
                                <a:pt x="6731" y="267748"/>
                                <a:pt x="3302" y="210344"/>
                              </a:cubicBezTo>
                              <a:cubicBezTo>
                                <a:pt x="0" y="153320"/>
                                <a:pt x="20320" y="103282"/>
                                <a:pt x="63246" y="60484"/>
                              </a:cubicBezTo>
                              <a:cubicBezTo>
                                <a:pt x="91313" y="32417"/>
                                <a:pt x="123571" y="13748"/>
                                <a:pt x="160401" y="5620"/>
                              </a:cubicBezTo>
                              <a:cubicBezTo>
                                <a:pt x="178879" y="1556"/>
                                <a:pt x="197326" y="0"/>
                                <a:pt x="215757" y="115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251" name="Shape 42251"/>
                      <wps:cNvSpPr/>
                      <wps:spPr>
                        <a:xfrm>
                          <a:off x="2732939" y="2292254"/>
                          <a:ext cx="229273" cy="448121"/>
                        </a:xfrm>
                        <a:custGeom>
                          <a:avLst/>
                          <a:gdLst/>
                          <a:ahLst/>
                          <a:cxnLst/>
                          <a:rect l="0" t="0" r="0" b="0"/>
                          <a:pathLst>
                            <a:path w="229273" h="448121">
                              <a:moveTo>
                                <a:pt x="0" y="0"/>
                              </a:moveTo>
                              <a:lnTo>
                                <a:pt x="42583" y="9113"/>
                              </a:lnTo>
                              <a:cubicBezTo>
                                <a:pt x="79667" y="22829"/>
                                <a:pt x="114211" y="45308"/>
                                <a:pt x="146215" y="77439"/>
                              </a:cubicBezTo>
                              <a:cubicBezTo>
                                <a:pt x="178854" y="109951"/>
                                <a:pt x="201333" y="145385"/>
                                <a:pt x="214795" y="183230"/>
                              </a:cubicBezTo>
                              <a:cubicBezTo>
                                <a:pt x="228130" y="221076"/>
                                <a:pt x="229273" y="258287"/>
                                <a:pt x="219875" y="294229"/>
                              </a:cubicBezTo>
                              <a:cubicBezTo>
                                <a:pt x="210604" y="330423"/>
                                <a:pt x="192189" y="361666"/>
                                <a:pt x="165900" y="387954"/>
                              </a:cubicBezTo>
                              <a:cubicBezTo>
                                <a:pt x="137198" y="416656"/>
                                <a:pt x="104559" y="435198"/>
                                <a:pt x="67221" y="442945"/>
                              </a:cubicBezTo>
                              <a:cubicBezTo>
                                <a:pt x="48552" y="446756"/>
                                <a:pt x="30010" y="448121"/>
                                <a:pt x="11547" y="446803"/>
                              </a:cubicBezTo>
                              <a:lnTo>
                                <a:pt x="0" y="444243"/>
                              </a:lnTo>
                              <a:lnTo>
                                <a:pt x="0" y="388811"/>
                              </a:lnTo>
                              <a:lnTo>
                                <a:pt x="21882" y="392526"/>
                              </a:lnTo>
                              <a:cubicBezTo>
                                <a:pt x="63792" y="395574"/>
                                <a:pt x="99733" y="381604"/>
                                <a:pt x="129451" y="352013"/>
                              </a:cubicBezTo>
                              <a:cubicBezTo>
                                <a:pt x="159804" y="321660"/>
                                <a:pt x="173901" y="285466"/>
                                <a:pt x="170726" y="243429"/>
                              </a:cubicBezTo>
                              <a:cubicBezTo>
                                <a:pt x="167297" y="201518"/>
                                <a:pt x="145834" y="159989"/>
                                <a:pt x="104559" y="118842"/>
                              </a:cubicBezTo>
                              <a:cubicBezTo>
                                <a:pt x="78524" y="92806"/>
                                <a:pt x="51473" y="74137"/>
                                <a:pt x="23787" y="62835"/>
                              </a:cubicBezTo>
                              <a:lnTo>
                                <a:pt x="0" y="5692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249" name="Shape 42249"/>
                      <wps:cNvSpPr/>
                      <wps:spPr>
                        <a:xfrm>
                          <a:off x="2770188" y="1918081"/>
                          <a:ext cx="559816" cy="559816"/>
                        </a:xfrm>
                        <a:custGeom>
                          <a:avLst/>
                          <a:gdLst/>
                          <a:ahLst/>
                          <a:cxnLst/>
                          <a:rect l="0" t="0" r="0" b="0"/>
                          <a:pathLst>
                            <a:path w="559816" h="559816">
                              <a:moveTo>
                                <a:pt x="239649" y="0"/>
                              </a:moveTo>
                              <a:cubicBezTo>
                                <a:pt x="346329" y="106807"/>
                                <a:pt x="453009" y="213360"/>
                                <a:pt x="559816" y="320167"/>
                              </a:cubicBezTo>
                              <a:cubicBezTo>
                                <a:pt x="545973" y="333883"/>
                                <a:pt x="532257" y="347599"/>
                                <a:pt x="518414" y="361442"/>
                              </a:cubicBezTo>
                              <a:cubicBezTo>
                                <a:pt x="381635" y="329565"/>
                                <a:pt x="243967" y="301498"/>
                                <a:pt x="107061" y="269621"/>
                              </a:cubicBezTo>
                              <a:cubicBezTo>
                                <a:pt x="191008" y="353568"/>
                                <a:pt x="274828" y="437388"/>
                                <a:pt x="358648" y="521208"/>
                              </a:cubicBezTo>
                              <a:cubicBezTo>
                                <a:pt x="345821" y="534162"/>
                                <a:pt x="332994" y="546862"/>
                                <a:pt x="320167" y="559816"/>
                              </a:cubicBezTo>
                              <a:cubicBezTo>
                                <a:pt x="213360" y="453009"/>
                                <a:pt x="106680" y="346456"/>
                                <a:pt x="0" y="239649"/>
                              </a:cubicBezTo>
                              <a:cubicBezTo>
                                <a:pt x="13716" y="225933"/>
                                <a:pt x="27432" y="212217"/>
                                <a:pt x="41275" y="198374"/>
                              </a:cubicBezTo>
                              <a:cubicBezTo>
                                <a:pt x="178054" y="230124"/>
                                <a:pt x="315595" y="258191"/>
                                <a:pt x="452374" y="289941"/>
                              </a:cubicBezTo>
                              <a:cubicBezTo>
                                <a:pt x="368554" y="206121"/>
                                <a:pt x="284861" y="122428"/>
                                <a:pt x="201041" y="38608"/>
                              </a:cubicBezTo>
                              <a:cubicBezTo>
                                <a:pt x="213995" y="25654"/>
                                <a:pt x="226695" y="12954"/>
                                <a:pt x="23964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248" name="Shape 42248"/>
                      <wps:cNvSpPr/>
                      <wps:spPr>
                        <a:xfrm>
                          <a:off x="3054668" y="1632077"/>
                          <a:ext cx="460629" cy="461137"/>
                        </a:xfrm>
                        <a:custGeom>
                          <a:avLst/>
                          <a:gdLst/>
                          <a:ahLst/>
                          <a:cxnLst/>
                          <a:rect l="0" t="0" r="0" b="0"/>
                          <a:pathLst>
                            <a:path w="460629" h="461137">
                              <a:moveTo>
                                <a:pt x="241173" y="0"/>
                              </a:moveTo>
                              <a:cubicBezTo>
                                <a:pt x="253746" y="12573"/>
                                <a:pt x="266319" y="25273"/>
                                <a:pt x="278892" y="37846"/>
                              </a:cubicBezTo>
                              <a:cubicBezTo>
                                <a:pt x="245364" y="71374"/>
                                <a:pt x="211709" y="105029"/>
                                <a:pt x="178181" y="138557"/>
                              </a:cubicBezTo>
                              <a:cubicBezTo>
                                <a:pt x="272288" y="232664"/>
                                <a:pt x="366395" y="326644"/>
                                <a:pt x="460629" y="420878"/>
                              </a:cubicBezTo>
                              <a:cubicBezTo>
                                <a:pt x="447167" y="434213"/>
                                <a:pt x="433832" y="447675"/>
                                <a:pt x="420370" y="461137"/>
                              </a:cubicBezTo>
                              <a:cubicBezTo>
                                <a:pt x="326136" y="366903"/>
                                <a:pt x="232029" y="272796"/>
                                <a:pt x="138049" y="178689"/>
                              </a:cubicBezTo>
                              <a:cubicBezTo>
                                <a:pt x="104648" y="212090"/>
                                <a:pt x="71120" y="245618"/>
                                <a:pt x="37719" y="278892"/>
                              </a:cubicBezTo>
                              <a:cubicBezTo>
                                <a:pt x="25146" y="266446"/>
                                <a:pt x="12573" y="253746"/>
                                <a:pt x="0" y="241173"/>
                              </a:cubicBezTo>
                              <a:cubicBezTo>
                                <a:pt x="80391" y="160782"/>
                                <a:pt x="160655" y="80518"/>
                                <a:pt x="24117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247" name="Shape 42247"/>
                      <wps:cNvSpPr/>
                      <wps:spPr>
                        <a:xfrm>
                          <a:off x="3337624" y="1409005"/>
                          <a:ext cx="193608" cy="374821"/>
                        </a:xfrm>
                        <a:custGeom>
                          <a:avLst/>
                          <a:gdLst/>
                          <a:ahLst/>
                          <a:cxnLst/>
                          <a:rect l="0" t="0" r="0" b="0"/>
                          <a:pathLst>
                            <a:path w="193608" h="374821">
                              <a:moveTo>
                                <a:pt x="193608" y="0"/>
                              </a:moveTo>
                              <a:lnTo>
                                <a:pt x="193608" y="63061"/>
                              </a:lnTo>
                              <a:lnTo>
                                <a:pt x="171958" y="79943"/>
                              </a:lnTo>
                              <a:cubicBezTo>
                                <a:pt x="139827" y="112074"/>
                                <a:pt x="107696" y="144205"/>
                                <a:pt x="75692" y="176336"/>
                              </a:cubicBezTo>
                              <a:cubicBezTo>
                                <a:pt x="110998" y="211642"/>
                                <a:pt x="146304" y="246948"/>
                                <a:pt x="181610" y="282254"/>
                              </a:cubicBezTo>
                              <a:lnTo>
                                <a:pt x="193608" y="270256"/>
                              </a:lnTo>
                              <a:lnTo>
                                <a:pt x="193608" y="374821"/>
                              </a:lnTo>
                              <a:lnTo>
                                <a:pt x="0" y="181289"/>
                              </a:lnTo>
                              <a:cubicBezTo>
                                <a:pt x="45085" y="136204"/>
                                <a:pt x="89916" y="91373"/>
                                <a:pt x="134874" y="46415"/>
                              </a:cubicBezTo>
                              <a:cubicBezTo>
                                <a:pt x="148527" y="32763"/>
                                <a:pt x="161163" y="21491"/>
                                <a:pt x="172863" y="12586"/>
                              </a:cubicBezTo>
                              <a:lnTo>
                                <a:pt x="193608"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246" name="Shape 42246"/>
                      <wps:cNvSpPr/>
                      <wps:spPr>
                        <a:xfrm>
                          <a:off x="3531232" y="1394397"/>
                          <a:ext cx="394656" cy="515938"/>
                        </a:xfrm>
                        <a:custGeom>
                          <a:avLst/>
                          <a:gdLst/>
                          <a:ahLst/>
                          <a:cxnLst/>
                          <a:rect l="0" t="0" r="0" b="0"/>
                          <a:pathLst>
                            <a:path w="394656" h="515938">
                              <a:moveTo>
                                <a:pt x="42771" y="587"/>
                              </a:moveTo>
                              <a:cubicBezTo>
                                <a:pt x="53470" y="0"/>
                                <a:pt x="64519" y="1207"/>
                                <a:pt x="76013" y="4382"/>
                              </a:cubicBezTo>
                              <a:cubicBezTo>
                                <a:pt x="99127" y="10732"/>
                                <a:pt x="119320" y="22289"/>
                                <a:pt x="136973" y="39942"/>
                              </a:cubicBezTo>
                              <a:cubicBezTo>
                                <a:pt x="159706" y="62674"/>
                                <a:pt x="171517" y="88964"/>
                                <a:pt x="173422" y="118301"/>
                              </a:cubicBezTo>
                              <a:cubicBezTo>
                                <a:pt x="175327" y="147765"/>
                                <a:pt x="163389" y="179261"/>
                                <a:pt x="138370" y="212789"/>
                              </a:cubicBezTo>
                              <a:cubicBezTo>
                                <a:pt x="154499" y="207836"/>
                                <a:pt x="167834" y="204788"/>
                                <a:pt x="178629" y="204407"/>
                              </a:cubicBezTo>
                              <a:cubicBezTo>
                                <a:pt x="201870" y="204153"/>
                                <a:pt x="227016" y="206947"/>
                                <a:pt x="254575" y="213551"/>
                              </a:cubicBezTo>
                              <a:cubicBezTo>
                                <a:pt x="301184" y="225489"/>
                                <a:pt x="348047" y="236030"/>
                                <a:pt x="394656" y="247841"/>
                              </a:cubicBezTo>
                              <a:cubicBezTo>
                                <a:pt x="377765" y="264732"/>
                                <a:pt x="361001" y="281623"/>
                                <a:pt x="344110" y="298514"/>
                              </a:cubicBezTo>
                              <a:cubicBezTo>
                                <a:pt x="308550" y="289370"/>
                                <a:pt x="272736" y="281242"/>
                                <a:pt x="237176" y="272224"/>
                              </a:cubicBezTo>
                              <a:cubicBezTo>
                                <a:pt x="206188" y="264478"/>
                                <a:pt x="181931" y="259905"/>
                                <a:pt x="164024" y="256985"/>
                              </a:cubicBezTo>
                              <a:cubicBezTo>
                                <a:pt x="146117" y="254317"/>
                                <a:pt x="132401" y="254191"/>
                                <a:pt x="122368" y="255968"/>
                              </a:cubicBezTo>
                              <a:cubicBezTo>
                                <a:pt x="112081" y="257747"/>
                                <a:pt x="103064" y="261303"/>
                                <a:pt x="95317" y="265874"/>
                              </a:cubicBezTo>
                              <a:cubicBezTo>
                                <a:pt x="89602" y="269430"/>
                                <a:pt x="81728" y="276542"/>
                                <a:pt x="71314" y="286830"/>
                              </a:cubicBezTo>
                              <a:cubicBezTo>
                                <a:pt x="55820" y="302451"/>
                                <a:pt x="40199" y="317945"/>
                                <a:pt x="24705" y="333566"/>
                              </a:cubicBezTo>
                              <a:cubicBezTo>
                                <a:pt x="72076" y="380936"/>
                                <a:pt x="119447" y="428308"/>
                                <a:pt x="166818" y="475679"/>
                              </a:cubicBezTo>
                              <a:cubicBezTo>
                                <a:pt x="153483" y="489141"/>
                                <a:pt x="140021" y="502603"/>
                                <a:pt x="126559" y="515938"/>
                              </a:cubicBezTo>
                              <a:lnTo>
                                <a:pt x="0" y="389429"/>
                              </a:lnTo>
                              <a:lnTo>
                                <a:pt x="0" y="284864"/>
                              </a:lnTo>
                              <a:lnTo>
                                <a:pt x="74489" y="210376"/>
                              </a:lnTo>
                              <a:cubicBezTo>
                                <a:pt x="93031" y="191834"/>
                                <a:pt x="105477" y="175705"/>
                                <a:pt x="111573" y="161099"/>
                              </a:cubicBezTo>
                              <a:cubicBezTo>
                                <a:pt x="117923" y="146622"/>
                                <a:pt x="119701" y="132524"/>
                                <a:pt x="116018" y="118174"/>
                              </a:cubicBezTo>
                              <a:cubicBezTo>
                                <a:pt x="112462" y="104077"/>
                                <a:pt x="105731" y="91758"/>
                                <a:pt x="95444" y="81471"/>
                              </a:cubicBezTo>
                              <a:cubicBezTo>
                                <a:pt x="80331" y="66358"/>
                                <a:pt x="62805" y="59373"/>
                                <a:pt x="42612" y="59754"/>
                              </a:cubicBezTo>
                              <a:cubicBezTo>
                                <a:pt x="32388" y="60008"/>
                                <a:pt x="21974" y="63055"/>
                                <a:pt x="11290" y="68866"/>
                              </a:cubicBezTo>
                              <a:lnTo>
                                <a:pt x="0" y="77670"/>
                              </a:lnTo>
                              <a:lnTo>
                                <a:pt x="0" y="14608"/>
                              </a:lnTo>
                              <a:lnTo>
                                <a:pt x="11624" y="7557"/>
                              </a:lnTo>
                              <a:cubicBezTo>
                                <a:pt x="21720" y="3556"/>
                                <a:pt x="32071" y="1175"/>
                                <a:pt x="42771" y="58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244" name="Shape 42244"/>
                      <wps:cNvSpPr/>
                      <wps:spPr>
                        <a:xfrm>
                          <a:off x="3708337" y="1084485"/>
                          <a:ext cx="228560" cy="448059"/>
                        </a:xfrm>
                        <a:custGeom>
                          <a:avLst/>
                          <a:gdLst/>
                          <a:ahLst/>
                          <a:cxnLst/>
                          <a:rect l="0" t="0" r="0" b="0"/>
                          <a:pathLst>
                            <a:path w="228560" h="448059">
                              <a:moveTo>
                                <a:pt x="215868" y="1143"/>
                              </a:moveTo>
                              <a:lnTo>
                                <a:pt x="228560" y="3847"/>
                              </a:lnTo>
                              <a:lnTo>
                                <a:pt x="228560" y="60789"/>
                              </a:lnTo>
                              <a:lnTo>
                                <a:pt x="210836" y="56404"/>
                              </a:lnTo>
                              <a:cubicBezTo>
                                <a:pt x="197168" y="55054"/>
                                <a:pt x="183642" y="55721"/>
                                <a:pt x="170307" y="58261"/>
                              </a:cubicBezTo>
                              <a:cubicBezTo>
                                <a:pt x="143383" y="63468"/>
                                <a:pt x="120142" y="76549"/>
                                <a:pt x="100076" y="96615"/>
                              </a:cubicBezTo>
                              <a:cubicBezTo>
                                <a:pt x="71628" y="125063"/>
                                <a:pt x="57023" y="159734"/>
                                <a:pt x="57404" y="200882"/>
                              </a:cubicBezTo>
                              <a:cubicBezTo>
                                <a:pt x="58039" y="242157"/>
                                <a:pt x="81534" y="286861"/>
                                <a:pt x="129667" y="335121"/>
                              </a:cubicBezTo>
                              <a:cubicBezTo>
                                <a:pt x="158718" y="364077"/>
                                <a:pt x="188698" y="382532"/>
                                <a:pt x="219446" y="391128"/>
                              </a:cubicBezTo>
                              <a:lnTo>
                                <a:pt x="228560" y="392697"/>
                              </a:lnTo>
                              <a:lnTo>
                                <a:pt x="228560" y="448059"/>
                              </a:lnTo>
                              <a:lnTo>
                                <a:pt x="184912" y="438372"/>
                              </a:lnTo>
                              <a:cubicBezTo>
                                <a:pt x="148209" y="424656"/>
                                <a:pt x="115697" y="404082"/>
                                <a:pt x="87630" y="375888"/>
                              </a:cubicBezTo>
                              <a:cubicBezTo>
                                <a:pt x="34544" y="322802"/>
                                <a:pt x="6858" y="267684"/>
                                <a:pt x="3302" y="210280"/>
                              </a:cubicBezTo>
                              <a:cubicBezTo>
                                <a:pt x="0" y="153257"/>
                                <a:pt x="20447" y="103346"/>
                                <a:pt x="63373" y="60420"/>
                              </a:cubicBezTo>
                              <a:cubicBezTo>
                                <a:pt x="91440" y="32353"/>
                                <a:pt x="123571" y="13684"/>
                                <a:pt x="160401" y="5556"/>
                              </a:cubicBezTo>
                              <a:cubicBezTo>
                                <a:pt x="178943" y="1556"/>
                                <a:pt x="197422" y="0"/>
                                <a:pt x="215868" y="114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245" name="Shape 42245"/>
                      <wps:cNvSpPr/>
                      <wps:spPr>
                        <a:xfrm>
                          <a:off x="3936897" y="1088332"/>
                          <a:ext cx="229275" cy="448082"/>
                        </a:xfrm>
                        <a:custGeom>
                          <a:avLst/>
                          <a:gdLst/>
                          <a:ahLst/>
                          <a:cxnLst/>
                          <a:rect l="0" t="0" r="0" b="0"/>
                          <a:pathLst>
                            <a:path w="229275" h="448082">
                              <a:moveTo>
                                <a:pt x="0" y="0"/>
                              </a:moveTo>
                              <a:lnTo>
                                <a:pt x="42585" y="9075"/>
                              </a:lnTo>
                              <a:cubicBezTo>
                                <a:pt x="79669" y="22918"/>
                                <a:pt x="114213" y="45397"/>
                                <a:pt x="146217" y="77401"/>
                              </a:cubicBezTo>
                              <a:cubicBezTo>
                                <a:pt x="178856" y="110040"/>
                                <a:pt x="201335" y="145346"/>
                                <a:pt x="214670" y="183319"/>
                              </a:cubicBezTo>
                              <a:cubicBezTo>
                                <a:pt x="228005" y="221165"/>
                                <a:pt x="229275" y="258249"/>
                                <a:pt x="219750" y="294190"/>
                              </a:cubicBezTo>
                              <a:cubicBezTo>
                                <a:pt x="210606" y="330385"/>
                                <a:pt x="192191" y="361627"/>
                                <a:pt x="165902" y="387916"/>
                              </a:cubicBezTo>
                              <a:cubicBezTo>
                                <a:pt x="137200" y="416618"/>
                                <a:pt x="104561" y="435287"/>
                                <a:pt x="67223" y="442907"/>
                              </a:cubicBezTo>
                              <a:cubicBezTo>
                                <a:pt x="48554" y="446717"/>
                                <a:pt x="29980" y="448082"/>
                                <a:pt x="11502" y="446765"/>
                              </a:cubicBezTo>
                              <a:lnTo>
                                <a:pt x="0" y="444212"/>
                              </a:lnTo>
                              <a:lnTo>
                                <a:pt x="0" y="388849"/>
                              </a:lnTo>
                              <a:lnTo>
                                <a:pt x="21884" y="392615"/>
                              </a:lnTo>
                              <a:cubicBezTo>
                                <a:pt x="63794" y="395536"/>
                                <a:pt x="99735" y="381693"/>
                                <a:pt x="129453" y="351975"/>
                              </a:cubicBezTo>
                              <a:cubicBezTo>
                                <a:pt x="159679" y="321622"/>
                                <a:pt x="173903" y="285554"/>
                                <a:pt x="170728" y="243390"/>
                              </a:cubicBezTo>
                              <a:cubicBezTo>
                                <a:pt x="167299" y="201480"/>
                                <a:pt x="145709" y="159951"/>
                                <a:pt x="104561" y="118803"/>
                              </a:cubicBezTo>
                              <a:cubicBezTo>
                                <a:pt x="78526" y="92768"/>
                                <a:pt x="51475" y="74226"/>
                                <a:pt x="23662" y="62796"/>
                              </a:cubicBezTo>
                              <a:lnTo>
                                <a:pt x="0" y="56941"/>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243" name="Shape 42243"/>
                      <wps:cNvSpPr/>
                      <wps:spPr>
                        <a:xfrm>
                          <a:off x="3972878" y="914908"/>
                          <a:ext cx="510159" cy="360299"/>
                        </a:xfrm>
                        <a:custGeom>
                          <a:avLst/>
                          <a:gdLst/>
                          <a:ahLst/>
                          <a:cxnLst/>
                          <a:rect l="0" t="0" r="0" b="0"/>
                          <a:pathLst>
                            <a:path w="510159" h="360299">
                              <a:moveTo>
                                <a:pt x="40132" y="0"/>
                              </a:moveTo>
                              <a:cubicBezTo>
                                <a:pt x="134239" y="93980"/>
                                <a:pt x="228346" y="188087"/>
                                <a:pt x="322580" y="282321"/>
                              </a:cubicBezTo>
                              <a:cubicBezTo>
                                <a:pt x="372491" y="232283"/>
                                <a:pt x="422402" y="182372"/>
                                <a:pt x="472440" y="132461"/>
                              </a:cubicBezTo>
                              <a:cubicBezTo>
                                <a:pt x="485013" y="145034"/>
                                <a:pt x="497586" y="157607"/>
                                <a:pt x="510159" y="170180"/>
                              </a:cubicBezTo>
                              <a:cubicBezTo>
                                <a:pt x="446786" y="233553"/>
                                <a:pt x="383540" y="296926"/>
                                <a:pt x="320167" y="360299"/>
                              </a:cubicBezTo>
                              <a:cubicBezTo>
                                <a:pt x="213360" y="253492"/>
                                <a:pt x="106680" y="146939"/>
                                <a:pt x="0" y="40132"/>
                              </a:cubicBezTo>
                              <a:cubicBezTo>
                                <a:pt x="13462" y="26670"/>
                                <a:pt x="26797" y="13335"/>
                                <a:pt x="4013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241" name="Shape 42241"/>
                      <wps:cNvSpPr/>
                      <wps:spPr>
                        <a:xfrm>
                          <a:off x="4294315" y="590297"/>
                          <a:ext cx="158432" cy="383822"/>
                        </a:xfrm>
                        <a:custGeom>
                          <a:avLst/>
                          <a:gdLst/>
                          <a:ahLst/>
                          <a:cxnLst/>
                          <a:rect l="0" t="0" r="0" b="0"/>
                          <a:pathLst>
                            <a:path w="158432" h="383822">
                              <a:moveTo>
                                <a:pt x="43307" y="0"/>
                              </a:moveTo>
                              <a:lnTo>
                                <a:pt x="158432" y="50673"/>
                              </a:lnTo>
                              <a:lnTo>
                                <a:pt x="158432" y="108634"/>
                              </a:lnTo>
                              <a:lnTo>
                                <a:pt x="142240" y="100965"/>
                              </a:lnTo>
                              <a:cubicBezTo>
                                <a:pt x="105791" y="83693"/>
                                <a:pt x="76327" y="68834"/>
                                <a:pt x="54229" y="56261"/>
                              </a:cubicBezTo>
                              <a:cubicBezTo>
                                <a:pt x="70993" y="80645"/>
                                <a:pt x="85598" y="106426"/>
                                <a:pt x="99187" y="133731"/>
                              </a:cubicBezTo>
                              <a:lnTo>
                                <a:pt x="158432" y="258831"/>
                              </a:lnTo>
                              <a:lnTo>
                                <a:pt x="158432" y="383822"/>
                              </a:lnTo>
                              <a:lnTo>
                                <a:pt x="0" y="43307"/>
                              </a:lnTo>
                              <a:cubicBezTo>
                                <a:pt x="14351" y="28956"/>
                                <a:pt x="28829" y="14477"/>
                                <a:pt x="4330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242" name="Shape 42242"/>
                      <wps:cNvSpPr/>
                      <wps:spPr>
                        <a:xfrm>
                          <a:off x="4452747" y="640970"/>
                          <a:ext cx="329502" cy="429640"/>
                        </a:xfrm>
                        <a:custGeom>
                          <a:avLst/>
                          <a:gdLst/>
                          <a:ahLst/>
                          <a:cxnLst/>
                          <a:rect l="0" t="0" r="0" b="0"/>
                          <a:pathLst>
                            <a:path w="329502" h="429640">
                              <a:moveTo>
                                <a:pt x="0" y="0"/>
                              </a:moveTo>
                              <a:lnTo>
                                <a:pt x="329502" y="145033"/>
                              </a:lnTo>
                              <a:cubicBezTo>
                                <a:pt x="314262" y="160274"/>
                                <a:pt x="298895" y="175513"/>
                                <a:pt x="283655" y="190753"/>
                              </a:cubicBezTo>
                              <a:cubicBezTo>
                                <a:pt x="239586" y="169926"/>
                                <a:pt x="195263" y="150113"/>
                                <a:pt x="151194" y="129286"/>
                              </a:cubicBezTo>
                              <a:cubicBezTo>
                                <a:pt x="108776" y="171703"/>
                                <a:pt x="66358" y="214121"/>
                                <a:pt x="23940" y="256539"/>
                              </a:cubicBezTo>
                              <a:cubicBezTo>
                                <a:pt x="45530" y="299846"/>
                                <a:pt x="66104" y="343534"/>
                                <a:pt x="87567" y="386842"/>
                              </a:cubicBezTo>
                              <a:cubicBezTo>
                                <a:pt x="73343" y="401065"/>
                                <a:pt x="59119" y="415417"/>
                                <a:pt x="44895" y="429640"/>
                              </a:cubicBezTo>
                              <a:lnTo>
                                <a:pt x="0" y="333149"/>
                              </a:lnTo>
                              <a:lnTo>
                                <a:pt x="0" y="208158"/>
                              </a:lnTo>
                              <a:lnTo>
                                <a:pt x="1080" y="210438"/>
                              </a:lnTo>
                              <a:cubicBezTo>
                                <a:pt x="35497" y="176021"/>
                                <a:pt x="69914" y="141605"/>
                                <a:pt x="104204" y="107314"/>
                              </a:cubicBezTo>
                              <a:lnTo>
                                <a:pt x="0" y="57960"/>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239" name="Shape 42239"/>
                      <wps:cNvSpPr/>
                      <wps:spPr>
                        <a:xfrm>
                          <a:off x="4494340" y="257556"/>
                          <a:ext cx="258776" cy="434901"/>
                        </a:xfrm>
                        <a:custGeom>
                          <a:avLst/>
                          <a:gdLst/>
                          <a:ahLst/>
                          <a:cxnLst/>
                          <a:rect l="0" t="0" r="0" b="0"/>
                          <a:pathLst>
                            <a:path w="258776" h="434901">
                              <a:moveTo>
                                <a:pt x="231013" y="0"/>
                              </a:moveTo>
                              <a:lnTo>
                                <a:pt x="258776" y="2086"/>
                              </a:lnTo>
                              <a:lnTo>
                                <a:pt x="258776" y="59966"/>
                              </a:lnTo>
                              <a:lnTo>
                                <a:pt x="234950" y="56959"/>
                              </a:lnTo>
                              <a:cubicBezTo>
                                <a:pt x="222599" y="57372"/>
                                <a:pt x="211138" y="59817"/>
                                <a:pt x="200533" y="64135"/>
                              </a:cubicBezTo>
                              <a:cubicBezTo>
                                <a:pt x="185293" y="70485"/>
                                <a:pt x="165735" y="85852"/>
                                <a:pt x="141859" y="109728"/>
                              </a:cubicBezTo>
                              <a:cubicBezTo>
                                <a:pt x="120650" y="130937"/>
                                <a:pt x="99314" y="152273"/>
                                <a:pt x="77978" y="173609"/>
                              </a:cubicBezTo>
                              <a:lnTo>
                                <a:pt x="258776" y="354407"/>
                              </a:lnTo>
                              <a:lnTo>
                                <a:pt x="258776" y="434901"/>
                              </a:lnTo>
                              <a:lnTo>
                                <a:pt x="0" y="176022"/>
                              </a:lnTo>
                              <a:cubicBezTo>
                                <a:pt x="34925" y="141097"/>
                                <a:pt x="69850" y="106172"/>
                                <a:pt x="104775" y="71247"/>
                              </a:cubicBezTo>
                              <a:cubicBezTo>
                                <a:pt x="128397" y="47625"/>
                                <a:pt x="147955" y="31115"/>
                                <a:pt x="163449" y="21590"/>
                              </a:cubicBezTo>
                              <a:cubicBezTo>
                                <a:pt x="185039" y="8509"/>
                                <a:pt x="207645" y="889"/>
                                <a:pt x="23101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240" name="Shape 42240"/>
                      <wps:cNvSpPr/>
                      <wps:spPr>
                        <a:xfrm>
                          <a:off x="4753116" y="259642"/>
                          <a:ext cx="237539" cy="494104"/>
                        </a:xfrm>
                        <a:custGeom>
                          <a:avLst/>
                          <a:gdLst/>
                          <a:ahLst/>
                          <a:cxnLst/>
                          <a:rect l="0" t="0" r="0" b="0"/>
                          <a:pathLst>
                            <a:path w="237539" h="494104">
                              <a:moveTo>
                                <a:pt x="0" y="0"/>
                              </a:moveTo>
                              <a:lnTo>
                                <a:pt x="17671" y="1327"/>
                              </a:lnTo>
                              <a:cubicBezTo>
                                <a:pt x="32815" y="4360"/>
                                <a:pt x="47928" y="9344"/>
                                <a:pt x="62914" y="16457"/>
                              </a:cubicBezTo>
                              <a:cubicBezTo>
                                <a:pt x="93014" y="31061"/>
                                <a:pt x="122351" y="52144"/>
                                <a:pt x="151052" y="80845"/>
                              </a:cubicBezTo>
                              <a:cubicBezTo>
                                <a:pt x="175182" y="104975"/>
                                <a:pt x="193978" y="129486"/>
                                <a:pt x="207568" y="153489"/>
                              </a:cubicBezTo>
                              <a:cubicBezTo>
                                <a:pt x="221030" y="177619"/>
                                <a:pt x="229284" y="200098"/>
                                <a:pt x="233349" y="220799"/>
                              </a:cubicBezTo>
                              <a:cubicBezTo>
                                <a:pt x="237413" y="241628"/>
                                <a:pt x="237539" y="260423"/>
                                <a:pt x="234619" y="277442"/>
                              </a:cubicBezTo>
                              <a:cubicBezTo>
                                <a:pt x="231951" y="294713"/>
                                <a:pt x="224839" y="311985"/>
                                <a:pt x="214552" y="329893"/>
                              </a:cubicBezTo>
                              <a:cubicBezTo>
                                <a:pt x="204012" y="347926"/>
                                <a:pt x="189533" y="365833"/>
                                <a:pt x="170992" y="384375"/>
                              </a:cubicBezTo>
                              <a:cubicBezTo>
                                <a:pt x="134543" y="420951"/>
                                <a:pt x="97967" y="457528"/>
                                <a:pt x="61264" y="494104"/>
                              </a:cubicBezTo>
                              <a:lnTo>
                                <a:pt x="0" y="432815"/>
                              </a:lnTo>
                              <a:lnTo>
                                <a:pt x="0" y="352322"/>
                              </a:lnTo>
                              <a:lnTo>
                                <a:pt x="63803" y="416125"/>
                              </a:lnTo>
                              <a:cubicBezTo>
                                <a:pt x="85394" y="394408"/>
                                <a:pt x="107111" y="372692"/>
                                <a:pt x="128701" y="351101"/>
                              </a:cubicBezTo>
                              <a:cubicBezTo>
                                <a:pt x="148894" y="330908"/>
                                <a:pt x="162864" y="313256"/>
                                <a:pt x="170230" y="297888"/>
                              </a:cubicBezTo>
                              <a:cubicBezTo>
                                <a:pt x="177595" y="282521"/>
                                <a:pt x="181151" y="268170"/>
                                <a:pt x="180770" y="254073"/>
                              </a:cubicBezTo>
                              <a:cubicBezTo>
                                <a:pt x="180008" y="234516"/>
                                <a:pt x="174294" y="213433"/>
                                <a:pt x="162482" y="191082"/>
                              </a:cubicBezTo>
                              <a:cubicBezTo>
                                <a:pt x="150799" y="169110"/>
                                <a:pt x="133019" y="145869"/>
                                <a:pt x="108762" y="121612"/>
                              </a:cubicBezTo>
                              <a:cubicBezTo>
                                <a:pt x="75361" y="88211"/>
                                <a:pt x="44372" y="67892"/>
                                <a:pt x="15925" y="59891"/>
                              </a:cubicBezTo>
                              <a:lnTo>
                                <a:pt x="0" y="57881"/>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237" name="Shape 42237"/>
                      <wps:cNvSpPr/>
                      <wps:spPr>
                        <a:xfrm>
                          <a:off x="4884611" y="0"/>
                          <a:ext cx="158559" cy="384096"/>
                        </a:xfrm>
                        <a:custGeom>
                          <a:avLst/>
                          <a:gdLst/>
                          <a:ahLst/>
                          <a:cxnLst/>
                          <a:rect l="0" t="0" r="0" b="0"/>
                          <a:pathLst>
                            <a:path w="158559" h="384096">
                              <a:moveTo>
                                <a:pt x="43307" y="0"/>
                              </a:moveTo>
                              <a:lnTo>
                                <a:pt x="158559" y="50697"/>
                              </a:lnTo>
                              <a:lnTo>
                                <a:pt x="158559" y="108669"/>
                              </a:lnTo>
                              <a:lnTo>
                                <a:pt x="142240" y="100965"/>
                              </a:lnTo>
                              <a:cubicBezTo>
                                <a:pt x="105918" y="83693"/>
                                <a:pt x="76327" y="68707"/>
                                <a:pt x="54356" y="56261"/>
                              </a:cubicBezTo>
                              <a:cubicBezTo>
                                <a:pt x="71120" y="80645"/>
                                <a:pt x="85725" y="106426"/>
                                <a:pt x="99187" y="133731"/>
                              </a:cubicBezTo>
                              <a:lnTo>
                                <a:pt x="158559" y="258713"/>
                              </a:lnTo>
                              <a:lnTo>
                                <a:pt x="158559" y="384096"/>
                              </a:lnTo>
                              <a:lnTo>
                                <a:pt x="0" y="43307"/>
                              </a:lnTo>
                              <a:cubicBezTo>
                                <a:pt x="14478" y="28829"/>
                                <a:pt x="28829" y="14478"/>
                                <a:pt x="4330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238" name="Shape 42238"/>
                      <wps:cNvSpPr/>
                      <wps:spPr>
                        <a:xfrm>
                          <a:off x="5043170" y="50697"/>
                          <a:ext cx="329375" cy="429617"/>
                        </a:xfrm>
                        <a:custGeom>
                          <a:avLst/>
                          <a:gdLst/>
                          <a:ahLst/>
                          <a:cxnLst/>
                          <a:rect l="0" t="0" r="0" b="0"/>
                          <a:pathLst>
                            <a:path w="329375" h="429617">
                              <a:moveTo>
                                <a:pt x="0" y="0"/>
                              </a:moveTo>
                              <a:lnTo>
                                <a:pt x="329375" y="144884"/>
                              </a:lnTo>
                              <a:cubicBezTo>
                                <a:pt x="314135" y="160124"/>
                                <a:pt x="298895" y="175490"/>
                                <a:pt x="283654" y="190730"/>
                              </a:cubicBezTo>
                              <a:cubicBezTo>
                                <a:pt x="239585" y="169902"/>
                                <a:pt x="195135" y="149964"/>
                                <a:pt x="151066" y="129263"/>
                              </a:cubicBezTo>
                              <a:cubicBezTo>
                                <a:pt x="108648" y="171680"/>
                                <a:pt x="66230" y="214099"/>
                                <a:pt x="23813" y="256389"/>
                              </a:cubicBezTo>
                              <a:cubicBezTo>
                                <a:pt x="45403" y="299824"/>
                                <a:pt x="65977" y="343512"/>
                                <a:pt x="87440" y="386818"/>
                              </a:cubicBezTo>
                              <a:cubicBezTo>
                                <a:pt x="73216" y="401042"/>
                                <a:pt x="58991" y="415393"/>
                                <a:pt x="44767" y="429617"/>
                              </a:cubicBezTo>
                              <a:lnTo>
                                <a:pt x="0" y="333400"/>
                              </a:lnTo>
                              <a:lnTo>
                                <a:pt x="0" y="208017"/>
                              </a:lnTo>
                              <a:lnTo>
                                <a:pt x="1079" y="210289"/>
                              </a:lnTo>
                              <a:cubicBezTo>
                                <a:pt x="35370" y="175999"/>
                                <a:pt x="69786" y="141581"/>
                                <a:pt x="104203" y="107164"/>
                              </a:cubicBezTo>
                              <a:lnTo>
                                <a:pt x="0" y="579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du="http://schemas.microsoft.com/office/word/2023/wordml/word16du" xmlns:a="http://schemas.openxmlformats.org/drawingml/2006/main">
          <w:pict>
            <v:group id="Group 42236" style="width:423.035pt;height:413.38pt;position:absolute;z-index:-2147483648;mso-position-horizontal-relative:page;mso-position-horizontal:absolute;margin-left:95.805pt;mso-position-vertical-relative:page;margin-top:226.29pt;" coordsize="53725,52499">
              <v:shape id="Shape 42263" style="position:absolute;width:4502;height:4501;left:0;top:47997;" coordsize="450278,450183" path="m192861,509c220853,2039,248952,10445,277051,26638c267144,43148,257112,59658,247205,76167c216979,59658,189929,53435,165671,55975c141415,58515,119443,70326,99124,90646c75629,114141,61785,139541,58229,166846c54546,194405,58865,221202,72454,247364c86043,273653,103315,297402,124396,318611c151702,345916,179260,365474,207074,378301c234760,391382,261684,394557,287719,388969c313880,383254,336105,370808,354521,352392c377127,329660,389827,303879,391224,274541c392748,245205,383477,214216,362141,181832c379159,172053,396049,162147,413068,152241c439484,195294,450278,237204,447103,277209c443802,317595,425768,353536,394018,385286c361252,418052,327851,437991,293052,443960c258382,450183,222313,446246,185229,429990c147891,413861,113729,390874,83121,360266c49784,326866,27013,291687,14059,254730c1168,218154,0,181959,9182,146526c18212,111347,36830,80359,63563,53562c94043,23082,127699,5302,164910,1238c174212,253,183531,0,192861,509x">
                <v:stroke weight="0pt" endcap="flat" joinstyle="miter" miterlimit="10" on="false" color="#000000" opacity="0"/>
                <v:fill on="true" color="#c0c0c0" opacity="0.501961"/>
              </v:shape>
              <v:shape id="Shape 42261" style="position:absolute;width:2285;height:4480;left:3084;top:44843;" coordsize="228546,448042" path="m215836,1112l228546,3804l228546,60771l210899,56372c197263,55023,183769,55690,170434,58165c143383,63500,120142,76454,100076,96647c71628,125095,57023,159893,57404,200914c58039,242189,81534,286893,129794,335026c158750,364077,188635,382556,219395,391158l228546,392730l228546,448042l184912,438404c148336,424561,115697,404114,87630,376047c34544,322961,6985,267715,3302,210312c0,153289,20447,103378,63373,60452c91440,32385,123571,13715,160528,5588c178943,1588,197390,0,215836,1112x">
                <v:stroke weight="0pt" endcap="flat" joinstyle="miter" miterlimit="10" on="false" color="#000000" opacity="0"/>
                <v:fill on="true" color="#c0c0c0" opacity="0.501961"/>
              </v:shape>
              <v:shape id="Shape 42262" style="position:absolute;width:2292;height:4481;left:5369;top:44881;" coordsize="229289,448125" path="m0,0l42599,9023c79683,22866,114100,45472,146231,77476c178743,110115,201222,145421,214684,183394c228019,221240,229289,258325,219891,294265c210620,330460,192205,361702,165789,387991c137214,416693,104575,435362,67237,442982c48568,446792,30026,448125,11564,446792l0,444238l0,388927l21898,392690c63935,395611,99749,381641,129467,352051c159693,321697,173790,285629,170742,243592c167313,201555,145850,160026,104575,118751c78540,92843,51362,74301,23676,62871l0,56968l0,0x">
                <v:stroke weight="0pt" endcap="flat" joinstyle="miter" miterlimit="10" on="false" color="#000000" opacity="0"/>
                <v:fill on="true" color="#c0c0c0" opacity="0.501961"/>
              </v:shape>
              <v:shape id="Shape 42260" style="position:absolute;width:1945;height:3686;left:5746;top:41792;" coordsize="194575,368678" path="m194575,0l194575,60264l179594,71439c172879,77233,164973,84695,155829,93838c129921,119746,103886,145781,77978,171690c116205,209790,154305,247890,192405,286117l194575,283947l194575,368678l0,174103c38227,135875,76454,97521,114808,59295c134874,39229,151511,24750,164084,16115c172911,10019,181642,5066,190357,1271l194575,0x">
                <v:stroke weight="0pt" endcap="flat" joinstyle="miter" miterlimit="10" on="false" color="#000000" opacity="0"/>
                <v:fill on="true" color="#c0c0c0" opacity="0.501961"/>
              </v:shape>
              <v:shape id="Shape 42259" style="position:absolute;width:1774;height:5022;left:7691;top:41712;" coordsize="177408,502254" path="m48948,1048c58187,2095,67680,4349,77459,7969c96636,15335,114289,26512,130164,42514c157469,69691,171820,101061,174487,136240c177408,171545,156580,210915,113654,253841c87619,279877,61584,305784,35676,331819c78983,375254,122417,418561,165851,461994c152389,475456,138927,488791,125592,502254l0,376662l0,291931l76443,215488c102478,189453,116067,165957,116575,144621c117083,123413,108574,103855,89905,85313c76697,71978,61965,63595,45963,60293c38089,58769,30437,58610,23040,59754c15642,60896,8498,63341,1640,67025l0,68248l0,7984l21960,1365c30723,159,39708,0,48948,1048x">
                <v:stroke weight="0pt" endcap="flat" joinstyle="miter" miterlimit="10" on="false" color="#000000" opacity="0"/>
                <v:fill on="true" color="#c0c0c0" opacity="0.501961"/>
              </v:shape>
              <v:shape id="Shape 42258" style="position:absolute;width:3602;height:3604;left:8649;top:40227;" coordsize="360299,360426" path="m40259,0c146939,106807,253619,213487,360299,320167c346964,333629,333502,347091,320167,360426c213360,253619,106680,146939,0,40260c13335,26925,26797,13462,40259,0x">
                <v:stroke weight="0pt" endcap="flat" joinstyle="miter" miterlimit="10" on="false" color="#000000" opacity="0"/>
                <v:fill on="true" color="#c0c0c0" opacity="0.501961"/>
              </v:shape>
              <v:shape id="Shape 42256" style="position:absolute;width:1585;height:3841;left:10594;top:38249;" coordsize="158560,384195" path="m43434,0l158560,50674l158560,108635l142367,100966c105918,83693,76327,68835,54356,56262c71120,80645,85725,106553,99187,133859l158560,258840l158560,384195l0,43307c14478,28956,28956,14478,43434,0x">
                <v:stroke weight="0pt" endcap="flat" joinstyle="miter" miterlimit="10" on="false" color="#000000" opacity="0"/>
                <v:fill on="true" color="#c0c0c0" opacity="0.501961"/>
              </v:shape>
              <v:shape id="Shape 42257" style="position:absolute;width:3295;height:4297;left:12180;top:38756;" coordsize="329502,429768" path="m0,0l329502,145034c314135,160274,298895,175514,283655,190881c239586,170052,195136,150114,151067,129413c108649,171831,66358,214122,23940,256540c45530,299847,66104,343535,87440,386969c73215,401193,59118,415417,44768,429768l0,333522l0,208166l1080,210439c35370,176149,69787,141732,104204,107315l0,57962l0,0x">
                <v:stroke weight="0pt" endcap="flat" joinstyle="miter" miterlimit="10" on="false" color="#000000" opacity="0"/>
                <v:fill on="true" color="#c0c0c0" opacity="0.501961"/>
              </v:shape>
              <v:shape id="Shape 42255" style="position:absolute;width:5598;height:5598;left:13772;top:33110;" coordsize="559816,559815" path="m239649,0c346456,106680,453009,213360,559816,320167c545973,333884,532257,347726,518541,361442c381635,329565,243967,301498,107188,269621c191008,353568,274828,437261,358775,521209c345821,534035,332994,546989,320040,559815c213360,453136,106680,346456,0,239649c13716,225933,27559,212090,41275,198374c178054,230251,315595,258191,452374,289941c368554,206121,284861,122428,201041,38608c213868,25781,226822,12827,239649,0x">
                <v:stroke weight="0pt" endcap="flat" joinstyle="miter" miterlimit="10" on="false" color="#000000" opacity="0"/>
                <v:fill on="true" color="#c0c0c0" opacity="0.501961"/>
              </v:shape>
              <v:shape id="Shape 42253" style="position:absolute;width:2284;height:4481;left:17489;top:30439;" coordsize="228435,448115" path="m215757,1159l228435,3872l228435,60792l210788,56404c197136,55054,183642,55721,170307,58198c143383,63405,120015,76486,99949,96679c71501,125127,56896,159798,57277,200946c57912,242221,81407,286925,129667,335058c158623,364109,188579,382588,219321,391136l228435,392683l228435,448115l184785,438436c148209,424593,115697,404019,87503,375952c34417,322866,6858,267621,3302,210344c0,153321,20447,103283,63373,60357c91313,32417,123571,13748,160401,5620c178879,1556,197326,0,215757,1159x">
                <v:stroke weight="0pt" endcap="flat" joinstyle="miter" miterlimit="10" on="false" color="#000000" opacity="0"/>
                <v:fill on="true" color="#c0c0c0" opacity="0.501961"/>
              </v:shape>
              <v:shape id="Shape 42254" style="position:absolute;width:2292;height:4481;left:19774;top:30477;" coordsize="229273,448121" path="m0,0l42583,9113c79667,22830,114211,45308,146215,77439c178854,109951,201333,145385,214795,183231c228130,221076,229273,258287,219875,294229c210604,330424,192189,361666,165900,387955c137198,416656,104686,435199,67221,442945c48552,446756,30010,448121,11548,446803l0,444242l0,388811l21882,392526c63919,395575,99733,381605,129451,352013c159804,321661,173901,285466,170726,243429c167297,201519,145834,159989,104559,118842c78524,92806,51473,74137,23787,62835l0,56920l0,0x">
                <v:stroke weight="0pt" endcap="flat" joinstyle="miter" miterlimit="10" on="false" color="#000000" opacity="0"/>
                <v:fill on="true" color="#c0c0c0" opacity="0.501961"/>
              </v:shape>
              <v:shape id="Shape 42252" style="position:absolute;width:4503;height:4501;left:21960;top:26037;" coordsize="450342,450183" path="m192798,512c220790,2048,248888,10478,276987,26765c267081,43148,257048,59531,247269,76168c216916,59658,189865,53435,165608,55975c141351,58515,119380,70326,99060,90646c75692,114014,61722,139414,58166,166846c54483,194405,58801,221202,72390,247364c85979,273653,103251,297402,124460,318484c151765,345789,179197,365601,207010,378301c234696,391255,261620,394557,287782,388842c313817,383254,336042,370808,354457,352393c377063,329660,389763,303879,391160,274415c392684,245078,383413,214217,362077,181832c379095,172053,395986,162020,413004,152241c439420,195294,450342,237204,447040,277209c443738,317595,425831,353409,394081,385159c361188,418052,327787,437991,292989,443960c258445,450183,222250,446246,185166,429863c147828,413734,113665,390747,83185,360140c49784,326866,27051,291687,14097,254603c1143,218027,0,181832,9144,146399c18161,111347,36830,80232,63627,53435c94107,22955,127762,5302,164846,1238c174149,254,183467,0,192798,512x">
                <v:stroke weight="0pt" endcap="flat" joinstyle="miter" miterlimit="10" on="false" color="#000000" opacity="0"/>
                <v:fill on="true" color="#c0c0c0" opacity="0.501961"/>
              </v:shape>
              <v:shape id="Shape 42250" style="position:absolute;width:2284;height:4481;left:25045;top:22883;" coordsize="228435,448115" path="m215757,1159l228435,3872l228435,60794l210772,56404c197104,55054,183578,55721,170180,58198c143256,63532,120015,76613,99949,96679c71501,125126,56896,159798,57277,200945c57912,242220,81407,286925,129667,335057c158623,364109,188579,382588,219321,391136l228435,392683l228435,448115l184785,438436c148209,424720,115697,404019,87503,375951c34417,322866,6731,267748,3302,210344c0,153320,20320,103282,63246,60484c91313,32417,123571,13748,160401,5620c178879,1556,197326,0,215757,1159x">
                <v:stroke weight="0pt" endcap="flat" joinstyle="miter" miterlimit="10" on="false" color="#000000" opacity="0"/>
                <v:fill on="true" color="#c0c0c0" opacity="0.501961"/>
              </v:shape>
              <v:shape id="Shape 42251" style="position:absolute;width:2292;height:4481;left:27329;top:22922;" coordsize="229273,448121" path="m0,0l42583,9113c79667,22829,114211,45308,146215,77439c178854,109951,201333,145385,214795,183230c228130,221076,229273,258287,219875,294229c210604,330423,192189,361666,165900,387954c137198,416656,104559,435198,67221,442945c48552,446756,30010,448121,11547,446803l0,444243l0,388811l21882,392526c63792,395574,99733,381604,129451,352013c159804,321660,173901,285466,170726,243429c167297,201518,145834,159989,104559,118842c78524,92806,51473,74137,23787,62835l0,56922l0,0x">
                <v:stroke weight="0pt" endcap="flat" joinstyle="miter" miterlimit="10" on="false" color="#000000" opacity="0"/>
                <v:fill on="true" color="#c0c0c0" opacity="0.501961"/>
              </v:shape>
              <v:shape id="Shape 42249" style="position:absolute;width:5598;height:5598;left:27701;top:19180;" coordsize="559816,559816" path="m239649,0c346329,106807,453009,213360,559816,320167c545973,333883,532257,347599,518414,361442c381635,329565,243967,301498,107061,269621c191008,353568,274828,437388,358648,521208c345821,534162,332994,546862,320167,559816c213360,453009,106680,346456,0,239649c13716,225933,27432,212217,41275,198374c178054,230124,315595,258191,452374,289941c368554,206121,284861,122428,201041,38608c213995,25654,226695,12954,239649,0x">
                <v:stroke weight="0pt" endcap="flat" joinstyle="miter" miterlimit="10" on="false" color="#000000" opacity="0"/>
                <v:fill on="true" color="#c0c0c0" opacity="0.501961"/>
              </v:shape>
              <v:shape id="Shape 42248" style="position:absolute;width:4606;height:4611;left:30546;top:16320;" coordsize="460629,461137" path="m241173,0c253746,12573,266319,25273,278892,37846c245364,71374,211709,105029,178181,138557c272288,232664,366395,326644,460629,420878c447167,434213,433832,447675,420370,461137c326136,366903,232029,272796,138049,178689c104648,212090,71120,245618,37719,278892c25146,266446,12573,253746,0,241173c80391,160782,160655,80518,241173,0x">
                <v:stroke weight="0pt" endcap="flat" joinstyle="miter" miterlimit="10" on="false" color="#000000" opacity="0"/>
                <v:fill on="true" color="#c0c0c0" opacity="0.501961"/>
              </v:shape>
              <v:shape id="Shape 42247" style="position:absolute;width:1936;height:3748;left:33376;top:14090;" coordsize="193608,374821" path="m193608,0l193608,63061l171958,79943c139827,112074,107696,144205,75692,176336c110998,211642,146304,246948,181610,282254l193608,270256l193608,374821l0,181289c45085,136204,89916,91373,134874,46415c148527,32763,161163,21491,172863,12586l193608,0x">
                <v:stroke weight="0pt" endcap="flat" joinstyle="miter" miterlimit="10" on="false" color="#000000" opacity="0"/>
                <v:fill on="true" color="#c0c0c0" opacity="0.501961"/>
              </v:shape>
              <v:shape id="Shape 42246" style="position:absolute;width:3946;height:5159;left:35312;top:13943;" coordsize="394656,515938" path="m42771,587c53470,0,64519,1207,76013,4382c99127,10732,119320,22289,136973,39942c159706,62674,171517,88964,173422,118301c175327,147765,163389,179261,138370,212789c154499,207836,167834,204788,178629,204407c201870,204153,227016,206947,254575,213551c301184,225489,348047,236030,394656,247841c377765,264732,361001,281623,344110,298514c308550,289370,272736,281242,237176,272224c206188,264478,181931,259905,164024,256985c146117,254317,132401,254191,122368,255968c112081,257747,103064,261303,95317,265874c89602,269430,81728,276542,71314,286830c55820,302451,40199,317945,24705,333566c72076,380936,119447,428308,166818,475679c153483,489141,140021,502603,126559,515938l0,389429l0,284864l74489,210376c93031,191834,105477,175705,111573,161099c117923,146622,119701,132524,116018,118174c112462,104077,105731,91758,95444,81471c80331,66358,62805,59373,42612,59754c32388,60008,21974,63055,11290,68866l0,77670l0,14608l11624,7557c21720,3556,32071,1175,42771,587x">
                <v:stroke weight="0pt" endcap="flat" joinstyle="miter" miterlimit="10" on="false" color="#000000" opacity="0"/>
                <v:fill on="true" color="#c0c0c0" opacity="0.501961"/>
              </v:shape>
              <v:shape id="Shape 42244" style="position:absolute;width:2285;height:4480;left:37083;top:10844;" coordsize="228560,448059" path="m215868,1143l228560,3847l228560,60789l210836,56404c197168,55054,183642,55721,170307,58261c143383,63468,120142,76549,100076,96615c71628,125063,57023,159734,57404,200882c58039,242157,81534,286861,129667,335121c158718,364077,188698,382532,219446,391128l228560,392697l228560,448059l184912,438372c148209,424656,115697,404082,87630,375888c34544,322802,6858,267684,3302,210280c0,153257,20447,103346,63373,60420c91440,32353,123571,13684,160401,5556c178943,1556,197422,0,215868,1143x">
                <v:stroke weight="0pt" endcap="flat" joinstyle="miter" miterlimit="10" on="false" color="#000000" opacity="0"/>
                <v:fill on="true" color="#c0c0c0" opacity="0.501961"/>
              </v:shape>
              <v:shape id="Shape 42245" style="position:absolute;width:2292;height:4480;left:39368;top:10883;" coordsize="229275,448082" path="m0,0l42585,9075c79669,22918,114213,45397,146217,77401c178856,110040,201335,145346,214670,183319c228005,221165,229275,258249,219750,294190c210606,330385,192191,361627,165902,387916c137200,416618,104561,435287,67223,442907c48554,446717,29980,448082,11502,446765l0,444212l0,388849l21884,392615c63794,395536,99735,381693,129453,351975c159679,321622,173903,285554,170728,243390c167299,201480,145709,159951,104561,118803c78526,92768,51475,74226,23662,62796l0,56941l0,0x">
                <v:stroke weight="0pt" endcap="flat" joinstyle="miter" miterlimit="10" on="false" color="#000000" opacity="0"/>
                <v:fill on="true" color="#c0c0c0" opacity="0.501961"/>
              </v:shape>
              <v:shape id="Shape 42243" style="position:absolute;width:5101;height:3602;left:39728;top:9149;" coordsize="510159,360299" path="m40132,0c134239,93980,228346,188087,322580,282321c372491,232283,422402,182372,472440,132461c485013,145034,497586,157607,510159,170180c446786,233553,383540,296926,320167,360299c213360,253492,106680,146939,0,40132c13462,26670,26797,13335,40132,0x">
                <v:stroke weight="0pt" endcap="flat" joinstyle="miter" miterlimit="10" on="false" color="#000000" opacity="0"/>
                <v:fill on="true" color="#c0c0c0" opacity="0.501961"/>
              </v:shape>
              <v:shape id="Shape 42241" style="position:absolute;width:1584;height:3838;left:42943;top:5902;" coordsize="158432,383822" path="m43307,0l158432,50673l158432,108634l142240,100965c105791,83693,76327,68834,54229,56261c70993,80645,85598,106426,99187,133731l158432,258831l158432,383822l0,43307c14351,28956,28829,14477,43307,0x">
                <v:stroke weight="0pt" endcap="flat" joinstyle="miter" miterlimit="10" on="false" color="#000000" opacity="0"/>
                <v:fill on="true" color="#c0c0c0" opacity="0.501961"/>
              </v:shape>
              <v:shape id="Shape 42242" style="position:absolute;width:3295;height:4296;left:44527;top:6409;" coordsize="329502,429640" path="m0,0l329502,145033c314262,160274,298895,175513,283655,190753c239586,169926,195263,150113,151194,129286c108776,171703,66358,214121,23940,256539c45530,299846,66104,343534,87567,386842c73343,401065,59119,415417,44895,429640l0,333149l0,208158l1080,210438c35497,176021,69914,141605,104204,107314l0,57960l0,0x">
                <v:stroke weight="0pt" endcap="flat" joinstyle="miter" miterlimit="10" on="false" color="#000000" opacity="0"/>
                <v:fill on="true" color="#c0c0c0" opacity="0.501961"/>
              </v:shape>
              <v:shape id="Shape 42239" style="position:absolute;width:2587;height:4349;left:44943;top:2575;" coordsize="258776,434901" path="m231013,0l258776,2086l258776,59966l234950,56959c222599,57372,211138,59817,200533,64135c185293,70485,165735,85852,141859,109728c120650,130937,99314,152273,77978,173609l258776,354407l258776,434901l0,176022c34925,141097,69850,106172,104775,71247c128397,47625,147955,31115,163449,21590c185039,8509,207645,889,231013,0x">
                <v:stroke weight="0pt" endcap="flat" joinstyle="miter" miterlimit="10" on="false" color="#000000" opacity="0"/>
                <v:fill on="true" color="#c0c0c0" opacity="0.501961"/>
              </v:shape>
              <v:shape id="Shape 42240" style="position:absolute;width:2375;height:4941;left:47531;top:2596;" coordsize="237539,494104" path="m0,0l17671,1327c32815,4360,47928,9344,62914,16457c93014,31061,122351,52144,151052,80845c175182,104975,193978,129486,207568,153489c221030,177619,229284,200098,233349,220799c237413,241628,237539,260423,234619,277442c231951,294713,224839,311985,214552,329893c204012,347926,189533,365833,170992,384375c134543,420951,97967,457528,61264,494104l0,432815l0,352322l63803,416125c85394,394408,107111,372692,128701,351101c148894,330908,162864,313256,170230,297888c177595,282521,181151,268170,180770,254073c180008,234516,174294,213433,162482,191082c150799,169110,133019,145869,108762,121612c75361,88211,44372,67892,15925,59891l0,57881l0,0x">
                <v:stroke weight="0pt" endcap="flat" joinstyle="miter" miterlimit="10" on="false" color="#000000" opacity="0"/>
                <v:fill on="true" color="#c0c0c0" opacity="0.501961"/>
              </v:shape>
              <v:shape id="Shape 42237" style="position:absolute;width:1585;height:3840;left:48846;top:0;" coordsize="158559,384096" path="m43307,0l158559,50697l158559,108669l142240,100965c105918,83693,76327,68707,54356,56261c71120,80645,85725,106426,99187,133731l158559,258713l158559,384096l0,43307c14478,28829,28829,14478,43307,0x">
                <v:stroke weight="0pt" endcap="flat" joinstyle="miter" miterlimit="10" on="false" color="#000000" opacity="0"/>
                <v:fill on="true" color="#c0c0c0" opacity="0.501961"/>
              </v:shape>
              <v:shape id="Shape 42238" style="position:absolute;width:3293;height:4296;left:50431;top:506;" coordsize="329375,429617" path="m0,0l329375,144884c314135,160124,298895,175490,283654,190730c239585,169902,195135,149964,151066,129263c108648,171680,66230,214099,23813,256389c45403,299824,65977,343512,87440,386818c73216,401042,58991,415393,44767,429617l0,333400l0,208017l1079,210289c35370,175999,69786,141581,104203,107164l0,57972l0,0x">
                <v:stroke weight="0pt" endcap="flat" joinstyle="miter" miterlimit="10" on="false" color="#000000" opacity="0"/>
                <v:fill on="true" color="#c0c0c0" opacity="0.501961"/>
              </v:shape>
            </v:group>
          </w:pict>
        </mc:Fallback>
      </mc:AlternateContent>
    </w:r>
  </w:p>
  <w:p w14:paraId="61A11D5C" w14:textId="77777777" w:rsidR="00F661EA" w:rsidRDefault="00F661EA"/>
  <w:p w14:paraId="7CF04715" w14:textId="77777777" w:rsidR="00F661EA" w:rsidRDefault="00F661E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833" w:tblpY="857"/>
      <w:tblOverlap w:val="never"/>
      <w:tblW w:w="10730" w:type="dxa"/>
      <w:tblInd w:w="0" w:type="dxa"/>
      <w:tblCellMar>
        <w:top w:w="11" w:type="dxa"/>
        <w:left w:w="115" w:type="dxa"/>
        <w:right w:w="73" w:type="dxa"/>
      </w:tblCellMar>
      <w:tblLook w:val="04A0" w:firstRow="1" w:lastRow="0" w:firstColumn="1" w:lastColumn="0" w:noHBand="0" w:noVBand="1"/>
    </w:tblPr>
    <w:tblGrid>
      <w:gridCol w:w="1726"/>
      <w:gridCol w:w="5336"/>
      <w:gridCol w:w="1429"/>
      <w:gridCol w:w="2239"/>
    </w:tblGrid>
    <w:tr w:rsidR="00F661EA" w14:paraId="05118217" w14:textId="77777777">
      <w:trPr>
        <w:trHeight w:val="872"/>
      </w:trPr>
      <w:tc>
        <w:tcPr>
          <w:tcW w:w="1726" w:type="dxa"/>
          <w:vMerge w:val="restart"/>
          <w:tcBorders>
            <w:top w:val="single" w:sz="4" w:space="0" w:color="000000"/>
            <w:left w:val="single" w:sz="4" w:space="0" w:color="000000"/>
            <w:bottom w:val="single" w:sz="4" w:space="0" w:color="000000"/>
            <w:right w:val="single" w:sz="4" w:space="0" w:color="000000"/>
          </w:tcBorders>
        </w:tcPr>
        <w:p w14:paraId="4A89D956" w14:textId="77777777" w:rsidR="00F661EA" w:rsidRDefault="00F661EA">
          <w:pPr>
            <w:spacing w:after="0" w:line="259" w:lineRule="auto"/>
            <w:ind w:left="0" w:right="0" w:firstLine="0"/>
            <w:jc w:val="left"/>
          </w:pPr>
          <w:r>
            <w:rPr>
              <w:rFonts w:ascii="Calibri" w:eastAsia="Calibri" w:hAnsi="Calibri" w:cs="Calibri"/>
              <w:sz w:val="22"/>
            </w:rPr>
            <w:t xml:space="preserve"> </w:t>
          </w:r>
          <w:r>
            <w:rPr>
              <w:noProof/>
            </w:rPr>
            <w:drawing>
              <wp:inline distT="0" distB="0" distL="0" distR="0" wp14:anchorId="4E96644D" wp14:editId="7A92C8AB">
                <wp:extent cx="781050" cy="866775"/>
                <wp:effectExtent l="0" t="0" r="0" b="0"/>
                <wp:docPr id="1"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
                        <a:stretch>
                          <a:fillRect/>
                        </a:stretch>
                      </pic:blipFill>
                      <pic:spPr>
                        <a:xfrm>
                          <a:off x="0" y="0"/>
                          <a:ext cx="781050" cy="866775"/>
                        </a:xfrm>
                        <a:prstGeom prst="rect">
                          <a:avLst/>
                        </a:prstGeom>
                      </pic:spPr>
                    </pic:pic>
                  </a:graphicData>
                </a:graphic>
              </wp:inline>
            </w:drawing>
          </w:r>
        </w:p>
      </w:tc>
      <w:tc>
        <w:tcPr>
          <w:tcW w:w="5336" w:type="dxa"/>
          <w:tcBorders>
            <w:top w:val="single" w:sz="4" w:space="0" w:color="000000"/>
            <w:left w:val="single" w:sz="4" w:space="0" w:color="000000"/>
            <w:bottom w:val="single" w:sz="4" w:space="0" w:color="000000"/>
            <w:right w:val="single" w:sz="4" w:space="0" w:color="000000"/>
          </w:tcBorders>
        </w:tcPr>
        <w:p w14:paraId="25639980" w14:textId="6AF5784D" w:rsidR="00F661EA" w:rsidRDefault="003931B2">
          <w:pPr>
            <w:spacing w:after="0" w:line="259" w:lineRule="auto"/>
            <w:ind w:left="462" w:right="0" w:firstLine="0"/>
            <w:jc w:val="center"/>
          </w:pPr>
          <w:r w:rsidRPr="000E20A9">
            <w:rPr>
              <w:b/>
            </w:rPr>
            <w:t>PROCEDIMIENTO</w:t>
          </w:r>
          <w:r>
            <w:rPr>
              <w:b/>
            </w:rPr>
            <w:t xml:space="preserve"> GESTIÓN DE PLANEACIÓN INSTITUCIONAL</w:t>
          </w:r>
        </w:p>
      </w:tc>
      <w:tc>
        <w:tcPr>
          <w:tcW w:w="1429" w:type="dxa"/>
          <w:tcBorders>
            <w:top w:val="single" w:sz="4" w:space="0" w:color="000000"/>
            <w:left w:val="single" w:sz="4" w:space="0" w:color="000000"/>
            <w:bottom w:val="single" w:sz="4" w:space="0" w:color="000000"/>
            <w:right w:val="single" w:sz="4" w:space="0" w:color="000000"/>
          </w:tcBorders>
          <w:vAlign w:val="center"/>
        </w:tcPr>
        <w:p w14:paraId="7904947F" w14:textId="77777777" w:rsidR="00F661EA" w:rsidRDefault="00F661EA">
          <w:pPr>
            <w:spacing w:after="0" w:line="259" w:lineRule="auto"/>
            <w:ind w:left="0" w:right="0" w:firstLine="0"/>
            <w:jc w:val="left"/>
          </w:pPr>
          <w:r>
            <w:rPr>
              <w:b/>
            </w:rPr>
            <w:t xml:space="preserve">CÓDIGO: </w:t>
          </w:r>
        </w:p>
      </w:tc>
      <w:tc>
        <w:tcPr>
          <w:tcW w:w="2239" w:type="dxa"/>
          <w:tcBorders>
            <w:top w:val="single" w:sz="4" w:space="0" w:color="000000"/>
            <w:left w:val="single" w:sz="4" w:space="0" w:color="000000"/>
            <w:bottom w:val="single" w:sz="4" w:space="0" w:color="000000"/>
            <w:right w:val="single" w:sz="4" w:space="0" w:color="000000"/>
          </w:tcBorders>
          <w:vAlign w:val="center"/>
        </w:tcPr>
        <w:p w14:paraId="3FC1B38A" w14:textId="196566F2" w:rsidR="00F661EA" w:rsidRDefault="0064491B">
          <w:pPr>
            <w:spacing w:after="0" w:line="259" w:lineRule="auto"/>
            <w:ind w:left="0" w:right="44" w:firstLine="0"/>
            <w:jc w:val="center"/>
          </w:pPr>
          <w:r w:rsidRPr="00294120">
            <w:rPr>
              <w:b/>
            </w:rPr>
            <w:t>DE</w:t>
          </w:r>
          <w:r>
            <w:rPr>
              <w:b/>
            </w:rPr>
            <w:t>P</w:t>
          </w:r>
          <w:r w:rsidRPr="00294120">
            <w:rPr>
              <w:b/>
            </w:rPr>
            <w:t>-PR-02</w:t>
          </w:r>
          <w:r>
            <w:rPr>
              <w:b/>
            </w:rPr>
            <w:t>-F0-05</w:t>
          </w:r>
        </w:p>
      </w:tc>
    </w:tr>
    <w:tr w:rsidR="00F661EA" w14:paraId="352539B1" w14:textId="77777777">
      <w:trPr>
        <w:trHeight w:val="286"/>
      </w:trPr>
      <w:tc>
        <w:tcPr>
          <w:tcW w:w="0" w:type="auto"/>
          <w:vMerge/>
          <w:tcBorders>
            <w:top w:val="nil"/>
            <w:left w:val="single" w:sz="4" w:space="0" w:color="000000"/>
            <w:bottom w:val="nil"/>
            <w:right w:val="single" w:sz="4" w:space="0" w:color="000000"/>
          </w:tcBorders>
        </w:tcPr>
        <w:p w14:paraId="0BB84E60" w14:textId="77777777" w:rsidR="00F661EA" w:rsidRDefault="00F661EA">
          <w:pPr>
            <w:spacing w:after="160" w:line="259" w:lineRule="auto"/>
            <w:ind w:left="0" w:right="0" w:firstLine="0"/>
            <w:jc w:val="left"/>
          </w:pPr>
        </w:p>
      </w:tc>
      <w:tc>
        <w:tcPr>
          <w:tcW w:w="5336" w:type="dxa"/>
          <w:vMerge w:val="restart"/>
          <w:tcBorders>
            <w:top w:val="single" w:sz="4" w:space="0" w:color="000000"/>
            <w:left w:val="single" w:sz="4" w:space="0" w:color="000000"/>
            <w:bottom w:val="single" w:sz="4" w:space="0" w:color="000000"/>
            <w:right w:val="single" w:sz="4" w:space="0" w:color="000000"/>
          </w:tcBorders>
          <w:vAlign w:val="center"/>
        </w:tcPr>
        <w:p w14:paraId="0883D08B" w14:textId="0AE38F04" w:rsidR="003931B2" w:rsidRDefault="003931B2">
          <w:pPr>
            <w:spacing w:after="0" w:line="259" w:lineRule="auto"/>
            <w:ind w:left="0" w:right="0" w:firstLine="0"/>
            <w:jc w:val="center"/>
            <w:rPr>
              <w:b/>
            </w:rPr>
          </w:pPr>
          <w:r>
            <w:rPr>
              <w:b/>
            </w:rPr>
            <w:t>PLANES INSTITUCIONALES</w:t>
          </w:r>
        </w:p>
        <w:p w14:paraId="38A37E2F" w14:textId="115517EE" w:rsidR="00F661EA" w:rsidRDefault="00F661EA">
          <w:pPr>
            <w:spacing w:after="0" w:line="259" w:lineRule="auto"/>
            <w:ind w:left="0" w:right="0" w:firstLine="0"/>
            <w:jc w:val="center"/>
          </w:pPr>
          <w:r w:rsidRPr="004D1329">
            <w:rPr>
              <w:b/>
            </w:rPr>
            <w:t>PLAN DE TRATAMIENTO DE RIESGOS DE SEGURIDAD Y PRIVACIDAD DE LA INFORMACIÓN</w:t>
          </w:r>
        </w:p>
      </w:tc>
      <w:tc>
        <w:tcPr>
          <w:tcW w:w="1429" w:type="dxa"/>
          <w:tcBorders>
            <w:top w:val="single" w:sz="4" w:space="0" w:color="000000"/>
            <w:left w:val="single" w:sz="4" w:space="0" w:color="000000"/>
            <w:bottom w:val="single" w:sz="4" w:space="0" w:color="000000"/>
            <w:right w:val="single" w:sz="4" w:space="0" w:color="000000"/>
          </w:tcBorders>
        </w:tcPr>
        <w:p w14:paraId="732CAB96" w14:textId="77777777" w:rsidR="00F661EA" w:rsidRDefault="00F661EA">
          <w:pPr>
            <w:spacing w:after="0" w:line="259" w:lineRule="auto"/>
            <w:ind w:left="0" w:right="0" w:firstLine="0"/>
          </w:pPr>
          <w:r>
            <w:rPr>
              <w:b/>
            </w:rPr>
            <w:t xml:space="preserve">VERSIÓN: </w:t>
          </w:r>
        </w:p>
      </w:tc>
      <w:tc>
        <w:tcPr>
          <w:tcW w:w="2239" w:type="dxa"/>
          <w:tcBorders>
            <w:top w:val="single" w:sz="4" w:space="0" w:color="000000"/>
            <w:left w:val="single" w:sz="4" w:space="0" w:color="000000"/>
            <w:bottom w:val="single" w:sz="4" w:space="0" w:color="000000"/>
            <w:right w:val="single" w:sz="4" w:space="0" w:color="000000"/>
          </w:tcBorders>
        </w:tcPr>
        <w:p w14:paraId="13BF8385" w14:textId="503E0F39" w:rsidR="00F661EA" w:rsidRDefault="0064491B">
          <w:pPr>
            <w:spacing w:after="0" w:line="259" w:lineRule="auto"/>
            <w:ind w:left="0" w:right="41" w:firstLine="0"/>
            <w:jc w:val="center"/>
          </w:pPr>
          <w:r>
            <w:rPr>
              <w:b/>
            </w:rPr>
            <w:t>1</w:t>
          </w:r>
        </w:p>
      </w:tc>
    </w:tr>
    <w:tr w:rsidR="00F661EA" w14:paraId="5E9229B4" w14:textId="77777777">
      <w:trPr>
        <w:trHeight w:val="624"/>
      </w:trPr>
      <w:tc>
        <w:tcPr>
          <w:tcW w:w="0" w:type="auto"/>
          <w:vMerge/>
          <w:tcBorders>
            <w:top w:val="nil"/>
            <w:left w:val="single" w:sz="4" w:space="0" w:color="000000"/>
            <w:bottom w:val="single" w:sz="4" w:space="0" w:color="000000"/>
            <w:right w:val="single" w:sz="4" w:space="0" w:color="000000"/>
          </w:tcBorders>
        </w:tcPr>
        <w:p w14:paraId="702313DD" w14:textId="77777777" w:rsidR="00F661EA" w:rsidRDefault="00F661EA">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CBDF9F4" w14:textId="77777777" w:rsidR="00F661EA" w:rsidRDefault="00F661EA">
          <w:pPr>
            <w:spacing w:after="160" w:line="259" w:lineRule="auto"/>
            <w:ind w:left="0" w:right="0" w:firstLine="0"/>
            <w:jc w:val="left"/>
          </w:pPr>
        </w:p>
      </w:tc>
      <w:tc>
        <w:tcPr>
          <w:tcW w:w="1429" w:type="dxa"/>
          <w:tcBorders>
            <w:top w:val="single" w:sz="4" w:space="0" w:color="000000"/>
            <w:left w:val="single" w:sz="4" w:space="0" w:color="000000"/>
            <w:bottom w:val="single" w:sz="4" w:space="0" w:color="000000"/>
            <w:right w:val="single" w:sz="4" w:space="0" w:color="000000"/>
          </w:tcBorders>
          <w:vAlign w:val="center"/>
        </w:tcPr>
        <w:p w14:paraId="6F2AB212" w14:textId="77777777" w:rsidR="00F661EA" w:rsidRDefault="00F661EA">
          <w:pPr>
            <w:spacing w:after="0" w:line="259" w:lineRule="auto"/>
            <w:ind w:left="0" w:right="0" w:firstLine="0"/>
            <w:jc w:val="left"/>
          </w:pPr>
          <w:r>
            <w:rPr>
              <w:b/>
            </w:rPr>
            <w:t xml:space="preserve">PÁGINA: </w:t>
          </w:r>
        </w:p>
      </w:tc>
      <w:tc>
        <w:tcPr>
          <w:tcW w:w="2239" w:type="dxa"/>
          <w:tcBorders>
            <w:top w:val="single" w:sz="4" w:space="0" w:color="000000"/>
            <w:left w:val="single" w:sz="4" w:space="0" w:color="000000"/>
            <w:bottom w:val="single" w:sz="4" w:space="0" w:color="000000"/>
            <w:right w:val="single" w:sz="4" w:space="0" w:color="000000"/>
          </w:tcBorders>
        </w:tcPr>
        <w:p w14:paraId="53FE51BA" w14:textId="3182B105" w:rsidR="00F661EA" w:rsidRDefault="00F661EA">
          <w:pPr>
            <w:spacing w:after="0" w:line="259" w:lineRule="auto"/>
            <w:ind w:left="468" w:right="0" w:firstLine="0"/>
            <w:jc w:val="left"/>
          </w:pPr>
          <w:r>
            <w:fldChar w:fldCharType="begin"/>
          </w:r>
          <w:r>
            <w:instrText xml:space="preserve"> PAGE   \* MERGEFORMAT </w:instrText>
          </w:r>
          <w:r>
            <w:fldChar w:fldCharType="separate"/>
          </w:r>
          <w:r w:rsidR="00366EDA" w:rsidRPr="00366EDA">
            <w:rPr>
              <w:b/>
              <w:noProof/>
            </w:rPr>
            <w:t>2</w:t>
          </w:r>
          <w:r>
            <w:rPr>
              <w:b/>
            </w:rPr>
            <w:fldChar w:fldCharType="end"/>
          </w:r>
          <w:r>
            <w:rPr>
              <w:b/>
            </w:rPr>
            <w:t xml:space="preserve"> de </w:t>
          </w:r>
          <w:fldSimple w:instr=" NUMPAGES   \* MERGEFORMAT ">
            <w:r w:rsidR="00366EDA" w:rsidRPr="00366EDA">
              <w:rPr>
                <w:b/>
                <w:noProof/>
              </w:rPr>
              <w:t>26</w:t>
            </w:r>
          </w:fldSimple>
          <w:r>
            <w:rPr>
              <w:b/>
              <w:color w:val="222A35"/>
            </w:rPr>
            <w:t xml:space="preserve"> </w:t>
          </w:r>
        </w:p>
      </w:tc>
    </w:tr>
  </w:tbl>
  <w:p w14:paraId="2856D621" w14:textId="23A7A8FD" w:rsidR="00F661EA" w:rsidRDefault="00AE43E8" w:rsidP="00041277">
    <w:pPr>
      <w:spacing w:after="0" w:line="259" w:lineRule="auto"/>
      <w:ind w:left="0" w:right="0" w:firstLine="0"/>
      <w:jc w:val="left"/>
      <w:rPr>
        <w:sz w:val="22"/>
      </w:rPr>
    </w:pPr>
    <w:r>
      <w:rPr>
        <w:noProof/>
      </w:rPr>
      <w:pict w14:anchorId="32D800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33.55pt;height:94.15pt;rotation:315;z-index:-251648000;mso-position-horizontal:center;mso-position-horizontal-relative:margin;mso-position-vertical:center;mso-position-vertical-relative:margin" o:allowincell="f" fillcolor="silver" stroked="f">
          <v:fill opacity=".5"/>
          <v:textpath style="font-family:&quot;Calibri&quot;;font-size:1pt" string="COPIA NO CONTROLADA"/>
          <w10:wrap anchorx="margin" anchory="margin"/>
        </v:shape>
      </w:pict>
    </w:r>
  </w:p>
  <w:p w14:paraId="26616D82" w14:textId="20E1BDCD" w:rsidR="00F661EA" w:rsidRDefault="00F661EA" w:rsidP="00041277">
    <w:pPr>
      <w:spacing w:after="0" w:line="259" w:lineRule="auto"/>
      <w:ind w:left="0" w:right="0" w:firstLine="0"/>
      <w:jc w:val="left"/>
    </w:pPr>
    <w:r>
      <w:rPr>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DF859" w14:textId="0C2771D9" w:rsidR="00F661EA" w:rsidRDefault="00AE43E8">
    <w:r>
      <w:rPr>
        <w:noProof/>
      </w:rPr>
      <w:pict w14:anchorId="20E855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2" type="#_x0000_t136" style="position:absolute;left:0;text-align:left;margin-left:0;margin-top:0;width:533.55pt;height:94.15pt;rotation:315;z-index:-251652096;mso-position-horizontal:center;mso-position-horizontal-relative:margin;mso-position-vertical:center;mso-position-vertical-relative:margin" o:allowincell="f" fillcolor="silver" stroked="f">
          <v:fill opacity=".5"/>
          <v:textpath style="font-family:&quot;Calibri&quot;;font-size:1pt" string="COPIA NO CONTROLADA"/>
          <w10:wrap anchorx="margin" anchory="margin"/>
        </v:shape>
      </w:pict>
    </w:r>
    <w:r w:rsidR="00A33AB0">
      <w:rPr>
        <w:noProof/>
      </w:rPr>
      <w:drawing>
        <wp:anchor distT="0" distB="0" distL="0" distR="0" simplePos="0" relativeHeight="251662336" behindDoc="1" locked="0" layoutInCell="1" hidden="0" allowOverlap="1" wp14:anchorId="5F5C394A" wp14:editId="1C054E81">
          <wp:simplePos x="0" y="0"/>
          <wp:positionH relativeFrom="page">
            <wp:align>left</wp:align>
          </wp:positionH>
          <wp:positionV relativeFrom="page">
            <wp:align>top</wp:align>
          </wp:positionV>
          <wp:extent cx="7806690" cy="10027285"/>
          <wp:effectExtent l="0" t="0" r="381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6690" cy="10027285"/>
                  </a:xfrm>
                  <a:prstGeom prst="rect">
                    <a:avLst/>
                  </a:prstGeom>
                  <a:ln/>
                </pic:spPr>
              </pic:pic>
            </a:graphicData>
          </a:graphic>
        </wp:anchor>
      </w:drawing>
    </w:r>
    <w:r w:rsidR="00F661EA">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6900689C" wp14:editId="4FBA1159">
              <wp:simplePos x="0" y="0"/>
              <wp:positionH relativeFrom="page">
                <wp:posOffset>0</wp:posOffset>
              </wp:positionH>
              <wp:positionV relativeFrom="page">
                <wp:posOffset>0</wp:posOffset>
              </wp:positionV>
              <wp:extent cx="1" cy="1"/>
              <wp:effectExtent l="0" t="0" r="0" b="0"/>
              <wp:wrapNone/>
              <wp:docPr id="41925" name="Group 4192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du="http://schemas.microsoft.com/office/word/2023/wordml/word16du" xmlns:a="http://schemas.openxmlformats.org/drawingml/2006/main">
          <w:pict>
            <v:group id="Group 41925" style="width:7.87402e-05pt;height:7.87402e-05pt;position:absolute;z-index:-2147483648;mso-position-horizontal-relative:page;mso-position-horizontal:absolute;margin-left:0pt;mso-position-vertical-relative:page;margin-top:0pt;" coordsize="0,0"/>
          </w:pict>
        </mc:Fallback>
      </mc:AlternateContent>
    </w:r>
  </w:p>
  <w:p w14:paraId="637D6A90" w14:textId="77777777" w:rsidR="00F661EA" w:rsidRDefault="00F661EA"/>
  <w:p w14:paraId="5D6DF64B" w14:textId="77777777" w:rsidR="00F661EA" w:rsidRDefault="00F661E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07FC"/>
    <w:multiLevelType w:val="hybridMultilevel"/>
    <w:tmpl w:val="064A920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3C75A52"/>
    <w:multiLevelType w:val="hybridMultilevel"/>
    <w:tmpl w:val="77C8C3B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91F7CF4"/>
    <w:multiLevelType w:val="hybridMultilevel"/>
    <w:tmpl w:val="A94E86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B9C58E2"/>
    <w:multiLevelType w:val="hybridMultilevel"/>
    <w:tmpl w:val="276E1C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A08035E"/>
    <w:multiLevelType w:val="hybridMultilevel"/>
    <w:tmpl w:val="44C21C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78D1FAF"/>
    <w:multiLevelType w:val="multilevel"/>
    <w:tmpl w:val="56B4A5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E2385F"/>
    <w:multiLevelType w:val="hybridMultilevel"/>
    <w:tmpl w:val="C65404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F1D5048"/>
    <w:multiLevelType w:val="hybridMultilevel"/>
    <w:tmpl w:val="286C43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6A11E69"/>
    <w:multiLevelType w:val="hybridMultilevel"/>
    <w:tmpl w:val="8EC6C3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09C0A49"/>
    <w:multiLevelType w:val="hybridMultilevel"/>
    <w:tmpl w:val="94363EF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29D5D8D"/>
    <w:multiLevelType w:val="multilevel"/>
    <w:tmpl w:val="4F283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B20877"/>
    <w:multiLevelType w:val="hybridMultilevel"/>
    <w:tmpl w:val="BD0CEB6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EBA1B3D"/>
    <w:multiLevelType w:val="multilevel"/>
    <w:tmpl w:val="7682E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C24C6B"/>
    <w:multiLevelType w:val="multilevel"/>
    <w:tmpl w:val="AF8A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0"/>
  </w:num>
  <w:num w:numId="4">
    <w:abstractNumId w:val="11"/>
  </w:num>
  <w:num w:numId="5">
    <w:abstractNumId w:val="1"/>
  </w:num>
  <w:num w:numId="6">
    <w:abstractNumId w:val="7"/>
  </w:num>
  <w:num w:numId="7">
    <w:abstractNumId w:val="4"/>
  </w:num>
  <w:num w:numId="8">
    <w:abstractNumId w:val="5"/>
  </w:num>
  <w:num w:numId="9">
    <w:abstractNumId w:val="12"/>
  </w:num>
  <w:num w:numId="10">
    <w:abstractNumId w:val="6"/>
  </w:num>
  <w:num w:numId="11">
    <w:abstractNumId w:val="10"/>
  </w:num>
  <w:num w:numId="12">
    <w:abstractNumId w:val="8"/>
  </w:num>
  <w:num w:numId="13">
    <w:abstractNumId w:val="13"/>
  </w:num>
  <w:num w:numId="14">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B68"/>
    <w:rsid w:val="00041277"/>
    <w:rsid w:val="0007230E"/>
    <w:rsid w:val="000B104D"/>
    <w:rsid w:val="000B37AF"/>
    <w:rsid w:val="000E2FC9"/>
    <w:rsid w:val="000F5551"/>
    <w:rsid w:val="000F5B53"/>
    <w:rsid w:val="00112099"/>
    <w:rsid w:val="00123FFB"/>
    <w:rsid w:val="00132D88"/>
    <w:rsid w:val="00154D65"/>
    <w:rsid w:val="001975AD"/>
    <w:rsid w:val="001C1299"/>
    <w:rsid w:val="001D7DB2"/>
    <w:rsid w:val="001E1B98"/>
    <w:rsid w:val="001E5234"/>
    <w:rsid w:val="00205E0E"/>
    <w:rsid w:val="00221588"/>
    <w:rsid w:val="002409F4"/>
    <w:rsid w:val="0028108F"/>
    <w:rsid w:val="002822A5"/>
    <w:rsid w:val="002A6438"/>
    <w:rsid w:val="002B5571"/>
    <w:rsid w:val="002C026A"/>
    <w:rsid w:val="002C2AEA"/>
    <w:rsid w:val="003111D4"/>
    <w:rsid w:val="00313135"/>
    <w:rsid w:val="003451CA"/>
    <w:rsid w:val="00360284"/>
    <w:rsid w:val="00362CFB"/>
    <w:rsid w:val="00366EDA"/>
    <w:rsid w:val="003931B2"/>
    <w:rsid w:val="003A367C"/>
    <w:rsid w:val="00404019"/>
    <w:rsid w:val="00417E6F"/>
    <w:rsid w:val="00445605"/>
    <w:rsid w:val="00452EFE"/>
    <w:rsid w:val="0045633F"/>
    <w:rsid w:val="004725C7"/>
    <w:rsid w:val="004D1329"/>
    <w:rsid w:val="004E2844"/>
    <w:rsid w:val="004E526C"/>
    <w:rsid w:val="0051308A"/>
    <w:rsid w:val="005212E6"/>
    <w:rsid w:val="00523E4B"/>
    <w:rsid w:val="00532FF2"/>
    <w:rsid w:val="005372AB"/>
    <w:rsid w:val="0055588B"/>
    <w:rsid w:val="005A0000"/>
    <w:rsid w:val="005A07CE"/>
    <w:rsid w:val="005A2B68"/>
    <w:rsid w:val="005A59D1"/>
    <w:rsid w:val="005B005A"/>
    <w:rsid w:val="005E626B"/>
    <w:rsid w:val="005E7079"/>
    <w:rsid w:val="00625B87"/>
    <w:rsid w:val="0064491B"/>
    <w:rsid w:val="00654AB8"/>
    <w:rsid w:val="0068771E"/>
    <w:rsid w:val="00687B28"/>
    <w:rsid w:val="006A6069"/>
    <w:rsid w:val="006D5982"/>
    <w:rsid w:val="006E0A43"/>
    <w:rsid w:val="00703C64"/>
    <w:rsid w:val="00735B6A"/>
    <w:rsid w:val="007620E7"/>
    <w:rsid w:val="007633BC"/>
    <w:rsid w:val="00767267"/>
    <w:rsid w:val="00796F19"/>
    <w:rsid w:val="007B2DB9"/>
    <w:rsid w:val="007C006D"/>
    <w:rsid w:val="007C3342"/>
    <w:rsid w:val="007E0F74"/>
    <w:rsid w:val="00802ED9"/>
    <w:rsid w:val="00863C87"/>
    <w:rsid w:val="00885E1D"/>
    <w:rsid w:val="00890B33"/>
    <w:rsid w:val="008F3490"/>
    <w:rsid w:val="008F4B62"/>
    <w:rsid w:val="00903A76"/>
    <w:rsid w:val="00906264"/>
    <w:rsid w:val="00913D28"/>
    <w:rsid w:val="00922746"/>
    <w:rsid w:val="009461C3"/>
    <w:rsid w:val="00974A57"/>
    <w:rsid w:val="009961D9"/>
    <w:rsid w:val="009A0468"/>
    <w:rsid w:val="009A7AC2"/>
    <w:rsid w:val="00A1230B"/>
    <w:rsid w:val="00A33AB0"/>
    <w:rsid w:val="00A33EA9"/>
    <w:rsid w:val="00A51C17"/>
    <w:rsid w:val="00A71A54"/>
    <w:rsid w:val="00A91BF0"/>
    <w:rsid w:val="00AE43E8"/>
    <w:rsid w:val="00B50239"/>
    <w:rsid w:val="00B524FF"/>
    <w:rsid w:val="00BE28CE"/>
    <w:rsid w:val="00BE7FDF"/>
    <w:rsid w:val="00C3412F"/>
    <w:rsid w:val="00C45A49"/>
    <w:rsid w:val="00C67301"/>
    <w:rsid w:val="00CD17F5"/>
    <w:rsid w:val="00CE37E7"/>
    <w:rsid w:val="00D1055F"/>
    <w:rsid w:val="00D37C98"/>
    <w:rsid w:val="00D4764A"/>
    <w:rsid w:val="00D67C82"/>
    <w:rsid w:val="00D70928"/>
    <w:rsid w:val="00D85503"/>
    <w:rsid w:val="00DA2592"/>
    <w:rsid w:val="00DC0AF2"/>
    <w:rsid w:val="00DC10AD"/>
    <w:rsid w:val="00DF1D81"/>
    <w:rsid w:val="00E33E00"/>
    <w:rsid w:val="00E55BB3"/>
    <w:rsid w:val="00E631D8"/>
    <w:rsid w:val="00E67436"/>
    <w:rsid w:val="00E7154B"/>
    <w:rsid w:val="00E7272D"/>
    <w:rsid w:val="00E83598"/>
    <w:rsid w:val="00E84FBE"/>
    <w:rsid w:val="00EA26CB"/>
    <w:rsid w:val="00EA2EC8"/>
    <w:rsid w:val="00EA43F6"/>
    <w:rsid w:val="00EA61A4"/>
    <w:rsid w:val="00EB73A6"/>
    <w:rsid w:val="00ED63A9"/>
    <w:rsid w:val="00F340ED"/>
    <w:rsid w:val="00F34B9F"/>
    <w:rsid w:val="00F368C9"/>
    <w:rsid w:val="00F36A71"/>
    <w:rsid w:val="00F56E9F"/>
    <w:rsid w:val="00F661EA"/>
    <w:rsid w:val="00F949C4"/>
    <w:rsid w:val="00FF1FD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BEE2314"/>
  <w15:docId w15:val="{C29AD02B-9792-404F-9FAC-E2623437F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 w:line="270" w:lineRule="auto"/>
      <w:ind w:left="10" w:right="65"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114"/>
      <w:ind w:left="730" w:hanging="10"/>
      <w:outlineLvl w:val="0"/>
    </w:pPr>
    <w:rPr>
      <w:rFonts w:ascii="Arial" w:eastAsia="Arial" w:hAnsi="Arial" w:cs="Arial"/>
      <w:b/>
      <w:color w:val="2F5496"/>
      <w:sz w:val="24"/>
    </w:rPr>
  </w:style>
  <w:style w:type="paragraph" w:styleId="Ttulo2">
    <w:name w:val="heading 2"/>
    <w:next w:val="Normal"/>
    <w:link w:val="Ttulo2Car"/>
    <w:autoRedefine/>
    <w:uiPriority w:val="9"/>
    <w:unhideWhenUsed/>
    <w:qFormat/>
    <w:rsid w:val="0051308A"/>
    <w:pPr>
      <w:keepNext/>
      <w:keepLines/>
      <w:spacing w:after="114"/>
      <w:ind w:left="708"/>
      <w:jc w:val="both"/>
      <w:outlineLvl w:val="1"/>
    </w:pPr>
    <w:rPr>
      <w:rFonts w:ascii="Arial" w:eastAsia="Arial MT" w:hAnsi="Arial" w:cs="Arial"/>
      <w:b/>
      <w:bCs/>
      <w:color w:val="2F5496"/>
      <w:sz w:val="24"/>
      <w:lang w:val="es-ES" w:eastAsia="en-US"/>
    </w:rPr>
  </w:style>
  <w:style w:type="paragraph" w:styleId="Ttulo3">
    <w:name w:val="heading 3"/>
    <w:next w:val="Normal"/>
    <w:link w:val="Ttulo3Car"/>
    <w:uiPriority w:val="9"/>
    <w:unhideWhenUsed/>
    <w:qFormat/>
    <w:pPr>
      <w:keepNext/>
      <w:keepLines/>
      <w:spacing w:after="301"/>
      <w:ind w:left="370" w:hanging="10"/>
      <w:outlineLvl w:val="2"/>
    </w:pPr>
    <w:rPr>
      <w:rFonts w:ascii="Arial" w:eastAsia="Arial" w:hAnsi="Arial" w:cs="Arial"/>
      <w:b/>
      <w:color w:val="000000"/>
      <w:sz w:val="24"/>
    </w:rPr>
  </w:style>
  <w:style w:type="paragraph" w:styleId="Ttulo4">
    <w:name w:val="heading 4"/>
    <w:basedOn w:val="Normal"/>
    <w:next w:val="Normal"/>
    <w:link w:val="Ttulo4Car"/>
    <w:uiPriority w:val="9"/>
    <w:semiHidden/>
    <w:unhideWhenUsed/>
    <w:qFormat/>
    <w:rsid w:val="00D7092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2F5496"/>
      <w:sz w:val="24"/>
    </w:rPr>
  </w:style>
  <w:style w:type="character" w:customStyle="1" w:styleId="Ttulo3Car">
    <w:name w:val="Título 3 Car"/>
    <w:link w:val="Ttulo3"/>
    <w:rPr>
      <w:rFonts w:ascii="Arial" w:eastAsia="Arial" w:hAnsi="Arial" w:cs="Arial"/>
      <w:b/>
      <w:color w:val="000000"/>
      <w:sz w:val="24"/>
    </w:rPr>
  </w:style>
  <w:style w:type="character" w:customStyle="1" w:styleId="Ttulo2Car">
    <w:name w:val="Título 2 Car"/>
    <w:link w:val="Ttulo2"/>
    <w:uiPriority w:val="9"/>
    <w:rsid w:val="0051308A"/>
    <w:rPr>
      <w:rFonts w:ascii="Arial" w:eastAsia="Arial MT" w:hAnsi="Arial" w:cs="Arial"/>
      <w:b/>
      <w:bCs/>
      <w:color w:val="2F5496"/>
      <w:sz w:val="24"/>
      <w:lang w:val="es-ES" w:eastAsia="en-US"/>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BE7FDF"/>
    <w:pPr>
      <w:ind w:left="720"/>
      <w:contextualSpacing/>
    </w:pPr>
  </w:style>
  <w:style w:type="paragraph" w:styleId="Piedepgina">
    <w:name w:val="footer"/>
    <w:basedOn w:val="Normal"/>
    <w:link w:val="PiedepginaCar"/>
    <w:uiPriority w:val="99"/>
    <w:unhideWhenUsed/>
    <w:rsid w:val="00BE7F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7FDF"/>
    <w:rPr>
      <w:rFonts w:ascii="Arial" w:eastAsia="Arial" w:hAnsi="Arial" w:cs="Arial"/>
      <w:color w:val="000000"/>
      <w:sz w:val="24"/>
    </w:rPr>
  </w:style>
  <w:style w:type="paragraph" w:styleId="Textoindependiente">
    <w:name w:val="Body Text"/>
    <w:basedOn w:val="Normal"/>
    <w:link w:val="TextoindependienteCar"/>
    <w:uiPriority w:val="1"/>
    <w:qFormat/>
    <w:rsid w:val="00687B28"/>
    <w:pPr>
      <w:widowControl w:val="0"/>
      <w:autoSpaceDE w:val="0"/>
      <w:autoSpaceDN w:val="0"/>
      <w:spacing w:after="0" w:line="240" w:lineRule="auto"/>
      <w:ind w:left="0" w:right="0" w:firstLine="0"/>
      <w:jc w:val="left"/>
    </w:pPr>
    <w:rPr>
      <w:rFonts w:ascii="Arial MT" w:eastAsia="Arial MT" w:hAnsi="Arial MT" w:cs="Arial MT"/>
      <w:color w:val="auto"/>
      <w:sz w:val="28"/>
      <w:szCs w:val="28"/>
      <w:lang w:val="es-ES" w:eastAsia="en-US"/>
    </w:rPr>
  </w:style>
  <w:style w:type="character" w:customStyle="1" w:styleId="TextoindependienteCar">
    <w:name w:val="Texto independiente Car"/>
    <w:basedOn w:val="Fuentedeprrafopredeter"/>
    <w:link w:val="Textoindependiente"/>
    <w:uiPriority w:val="1"/>
    <w:rsid w:val="00687B28"/>
    <w:rPr>
      <w:rFonts w:ascii="Arial MT" w:eastAsia="Arial MT" w:hAnsi="Arial MT" w:cs="Arial MT"/>
      <w:sz w:val="28"/>
      <w:szCs w:val="28"/>
      <w:lang w:val="es-ES" w:eastAsia="en-US"/>
    </w:rPr>
  </w:style>
  <w:style w:type="paragraph" w:styleId="Ttulo">
    <w:name w:val="Title"/>
    <w:basedOn w:val="Normal"/>
    <w:link w:val="TtuloCar"/>
    <w:uiPriority w:val="1"/>
    <w:qFormat/>
    <w:rsid w:val="00687B28"/>
    <w:pPr>
      <w:widowControl w:val="0"/>
      <w:autoSpaceDE w:val="0"/>
      <w:autoSpaceDN w:val="0"/>
      <w:spacing w:before="81" w:after="0" w:line="240" w:lineRule="auto"/>
      <w:ind w:left="1213" w:right="2290" w:hanging="336"/>
      <w:jc w:val="right"/>
    </w:pPr>
    <w:rPr>
      <w:b/>
      <w:bCs/>
      <w:color w:val="auto"/>
      <w:sz w:val="56"/>
      <w:szCs w:val="56"/>
      <w:lang w:val="es-ES" w:eastAsia="en-US"/>
    </w:rPr>
  </w:style>
  <w:style w:type="character" w:customStyle="1" w:styleId="TtuloCar">
    <w:name w:val="Título Car"/>
    <w:basedOn w:val="Fuentedeprrafopredeter"/>
    <w:link w:val="Ttulo"/>
    <w:uiPriority w:val="1"/>
    <w:rsid w:val="00687B28"/>
    <w:rPr>
      <w:rFonts w:ascii="Arial" w:eastAsia="Arial" w:hAnsi="Arial" w:cs="Arial"/>
      <w:b/>
      <w:bCs/>
      <w:sz w:val="56"/>
      <w:szCs w:val="56"/>
      <w:lang w:val="es-ES" w:eastAsia="en-US"/>
    </w:rPr>
  </w:style>
  <w:style w:type="paragraph" w:styleId="NormalWeb">
    <w:name w:val="Normal (Web)"/>
    <w:basedOn w:val="Normal"/>
    <w:uiPriority w:val="99"/>
    <w:unhideWhenUsed/>
    <w:rsid w:val="00EA2EC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Textoennegrita">
    <w:name w:val="Strong"/>
    <w:basedOn w:val="Fuentedeprrafopredeter"/>
    <w:uiPriority w:val="22"/>
    <w:qFormat/>
    <w:rsid w:val="00C45A49"/>
    <w:rPr>
      <w:b/>
      <w:bCs/>
    </w:rPr>
  </w:style>
  <w:style w:type="table" w:customStyle="1" w:styleId="TableNormal">
    <w:name w:val="Table Normal"/>
    <w:uiPriority w:val="2"/>
    <w:semiHidden/>
    <w:unhideWhenUsed/>
    <w:qFormat/>
    <w:rsid w:val="00C45A4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45A49"/>
    <w:pPr>
      <w:widowControl w:val="0"/>
      <w:autoSpaceDE w:val="0"/>
      <w:autoSpaceDN w:val="0"/>
      <w:spacing w:after="0" w:line="240" w:lineRule="auto"/>
      <w:ind w:left="0" w:right="0" w:firstLine="0"/>
      <w:jc w:val="left"/>
    </w:pPr>
    <w:rPr>
      <w:rFonts w:ascii="Arial MT" w:eastAsia="Arial MT" w:hAnsi="Arial MT" w:cs="Arial MT"/>
      <w:color w:val="auto"/>
      <w:sz w:val="22"/>
      <w:lang w:val="es-ES" w:eastAsia="en-US"/>
    </w:rPr>
  </w:style>
  <w:style w:type="table" w:styleId="Tabladecuadrcula1clara-nfasis1">
    <w:name w:val="Grid Table 1 Light Accent 1"/>
    <w:basedOn w:val="Tablanormal"/>
    <w:uiPriority w:val="46"/>
    <w:rsid w:val="004725C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delista4-nfasis5">
    <w:name w:val="List Table 4 Accent 5"/>
    <w:basedOn w:val="Tablanormal"/>
    <w:uiPriority w:val="49"/>
    <w:rsid w:val="004725C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4-nfasis6">
    <w:name w:val="List Table 4 Accent 6"/>
    <w:basedOn w:val="Tablanormal"/>
    <w:uiPriority w:val="49"/>
    <w:rsid w:val="004725C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nfasis6">
    <w:name w:val="Grid Table 4 Accent 6"/>
    <w:basedOn w:val="Tablanormal"/>
    <w:uiPriority w:val="49"/>
    <w:rsid w:val="004725C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tuloTDC">
    <w:name w:val="TOC Heading"/>
    <w:basedOn w:val="Ttulo1"/>
    <w:next w:val="Normal"/>
    <w:uiPriority w:val="39"/>
    <w:unhideWhenUsed/>
    <w:qFormat/>
    <w:rsid w:val="001E5234"/>
    <w:pPr>
      <w:spacing w:before="240" w:after="0"/>
      <w:ind w:left="0" w:firstLine="0"/>
      <w:outlineLvl w:val="9"/>
    </w:pPr>
    <w:rPr>
      <w:rFonts w:asciiTheme="majorHAnsi" w:eastAsiaTheme="majorEastAsia" w:hAnsiTheme="majorHAnsi" w:cstheme="majorBidi"/>
      <w:b w:val="0"/>
      <w:color w:val="2E74B5" w:themeColor="accent1" w:themeShade="BF"/>
      <w:sz w:val="32"/>
      <w:szCs w:val="32"/>
    </w:rPr>
  </w:style>
  <w:style w:type="paragraph" w:styleId="TDC1">
    <w:name w:val="toc 1"/>
    <w:basedOn w:val="Normal"/>
    <w:next w:val="Normal"/>
    <w:autoRedefine/>
    <w:uiPriority w:val="39"/>
    <w:unhideWhenUsed/>
    <w:rsid w:val="001E5234"/>
    <w:pPr>
      <w:spacing w:after="100"/>
      <w:ind w:left="0"/>
    </w:pPr>
  </w:style>
  <w:style w:type="paragraph" w:styleId="TDC2">
    <w:name w:val="toc 2"/>
    <w:basedOn w:val="Normal"/>
    <w:next w:val="Normal"/>
    <w:autoRedefine/>
    <w:uiPriority w:val="39"/>
    <w:unhideWhenUsed/>
    <w:rsid w:val="001E5234"/>
    <w:pPr>
      <w:spacing w:after="100"/>
      <w:ind w:left="240"/>
    </w:pPr>
  </w:style>
  <w:style w:type="character" w:styleId="Hipervnculo">
    <w:name w:val="Hyperlink"/>
    <w:basedOn w:val="Fuentedeprrafopredeter"/>
    <w:uiPriority w:val="99"/>
    <w:unhideWhenUsed/>
    <w:rsid w:val="001E5234"/>
    <w:rPr>
      <w:color w:val="0563C1" w:themeColor="hyperlink"/>
      <w:u w:val="single"/>
    </w:rPr>
  </w:style>
  <w:style w:type="paragraph" w:styleId="Encabezado">
    <w:name w:val="header"/>
    <w:basedOn w:val="Normal"/>
    <w:link w:val="EncabezadoCar"/>
    <w:uiPriority w:val="99"/>
    <w:unhideWhenUsed/>
    <w:rsid w:val="006A6069"/>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rPr>
  </w:style>
  <w:style w:type="character" w:customStyle="1" w:styleId="EncabezadoCar">
    <w:name w:val="Encabezado Car"/>
    <w:basedOn w:val="Fuentedeprrafopredeter"/>
    <w:link w:val="Encabezado"/>
    <w:uiPriority w:val="99"/>
    <w:rsid w:val="006A6069"/>
    <w:rPr>
      <w:rFonts w:cs="Times New Roman"/>
    </w:rPr>
  </w:style>
  <w:style w:type="paragraph" w:styleId="Descripcin">
    <w:name w:val="caption"/>
    <w:basedOn w:val="Normal"/>
    <w:next w:val="Normal"/>
    <w:uiPriority w:val="35"/>
    <w:unhideWhenUsed/>
    <w:qFormat/>
    <w:rsid w:val="00F661EA"/>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F661EA"/>
    <w:pPr>
      <w:spacing w:after="0"/>
      <w:ind w:left="0"/>
    </w:pPr>
  </w:style>
  <w:style w:type="character" w:customStyle="1" w:styleId="Ttulo4Car">
    <w:name w:val="Título 4 Car"/>
    <w:basedOn w:val="Fuentedeprrafopredeter"/>
    <w:link w:val="Ttulo4"/>
    <w:uiPriority w:val="9"/>
    <w:semiHidden/>
    <w:rsid w:val="00D70928"/>
    <w:rPr>
      <w:rFonts w:asciiTheme="majorHAnsi" w:eastAsiaTheme="majorEastAsia" w:hAnsiTheme="majorHAnsi" w:cstheme="majorBidi"/>
      <w:i/>
      <w:iCs/>
      <w:color w:val="2E74B5" w:themeColor="accent1" w:themeShade="BF"/>
      <w:sz w:val="24"/>
    </w:rPr>
  </w:style>
  <w:style w:type="paragraph" w:styleId="TDC3">
    <w:name w:val="toc 3"/>
    <w:basedOn w:val="Normal"/>
    <w:next w:val="Normal"/>
    <w:autoRedefine/>
    <w:uiPriority w:val="39"/>
    <w:unhideWhenUsed/>
    <w:rsid w:val="00CE37E7"/>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8949">
      <w:bodyDiv w:val="1"/>
      <w:marLeft w:val="0"/>
      <w:marRight w:val="0"/>
      <w:marTop w:val="0"/>
      <w:marBottom w:val="0"/>
      <w:divBdr>
        <w:top w:val="none" w:sz="0" w:space="0" w:color="auto"/>
        <w:left w:val="none" w:sz="0" w:space="0" w:color="auto"/>
        <w:bottom w:val="none" w:sz="0" w:space="0" w:color="auto"/>
        <w:right w:val="none" w:sz="0" w:space="0" w:color="auto"/>
      </w:divBdr>
      <w:divsChild>
        <w:div w:id="667367581">
          <w:marLeft w:val="0"/>
          <w:marRight w:val="0"/>
          <w:marTop w:val="0"/>
          <w:marBottom w:val="0"/>
          <w:divBdr>
            <w:top w:val="none" w:sz="0" w:space="0" w:color="auto"/>
            <w:left w:val="none" w:sz="0" w:space="0" w:color="auto"/>
            <w:bottom w:val="none" w:sz="0" w:space="0" w:color="auto"/>
            <w:right w:val="none" w:sz="0" w:space="0" w:color="auto"/>
          </w:divBdr>
          <w:divsChild>
            <w:div w:id="1071738435">
              <w:marLeft w:val="0"/>
              <w:marRight w:val="0"/>
              <w:marTop w:val="0"/>
              <w:marBottom w:val="0"/>
              <w:divBdr>
                <w:top w:val="none" w:sz="0" w:space="0" w:color="auto"/>
                <w:left w:val="none" w:sz="0" w:space="0" w:color="auto"/>
                <w:bottom w:val="none" w:sz="0" w:space="0" w:color="auto"/>
                <w:right w:val="none" w:sz="0" w:space="0" w:color="auto"/>
              </w:divBdr>
              <w:divsChild>
                <w:div w:id="225603887">
                  <w:marLeft w:val="0"/>
                  <w:marRight w:val="0"/>
                  <w:marTop w:val="0"/>
                  <w:marBottom w:val="0"/>
                  <w:divBdr>
                    <w:top w:val="none" w:sz="0" w:space="0" w:color="auto"/>
                    <w:left w:val="none" w:sz="0" w:space="0" w:color="auto"/>
                    <w:bottom w:val="none" w:sz="0" w:space="0" w:color="auto"/>
                    <w:right w:val="none" w:sz="0" w:space="0" w:color="auto"/>
                  </w:divBdr>
                  <w:divsChild>
                    <w:div w:id="843590479">
                      <w:marLeft w:val="0"/>
                      <w:marRight w:val="0"/>
                      <w:marTop w:val="0"/>
                      <w:marBottom w:val="0"/>
                      <w:divBdr>
                        <w:top w:val="none" w:sz="0" w:space="0" w:color="auto"/>
                        <w:left w:val="none" w:sz="0" w:space="0" w:color="auto"/>
                        <w:bottom w:val="none" w:sz="0" w:space="0" w:color="auto"/>
                        <w:right w:val="none" w:sz="0" w:space="0" w:color="auto"/>
                      </w:divBdr>
                      <w:divsChild>
                        <w:div w:id="698043392">
                          <w:marLeft w:val="0"/>
                          <w:marRight w:val="0"/>
                          <w:marTop w:val="0"/>
                          <w:marBottom w:val="0"/>
                          <w:divBdr>
                            <w:top w:val="none" w:sz="0" w:space="0" w:color="auto"/>
                            <w:left w:val="none" w:sz="0" w:space="0" w:color="auto"/>
                            <w:bottom w:val="none" w:sz="0" w:space="0" w:color="auto"/>
                            <w:right w:val="none" w:sz="0" w:space="0" w:color="auto"/>
                          </w:divBdr>
                          <w:divsChild>
                            <w:div w:id="602029612">
                              <w:marLeft w:val="0"/>
                              <w:marRight w:val="0"/>
                              <w:marTop w:val="0"/>
                              <w:marBottom w:val="0"/>
                              <w:divBdr>
                                <w:top w:val="none" w:sz="0" w:space="0" w:color="auto"/>
                                <w:left w:val="none" w:sz="0" w:space="0" w:color="auto"/>
                                <w:bottom w:val="none" w:sz="0" w:space="0" w:color="auto"/>
                                <w:right w:val="none" w:sz="0" w:space="0" w:color="auto"/>
                              </w:divBdr>
                              <w:divsChild>
                                <w:div w:id="165302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664602">
      <w:bodyDiv w:val="1"/>
      <w:marLeft w:val="0"/>
      <w:marRight w:val="0"/>
      <w:marTop w:val="0"/>
      <w:marBottom w:val="0"/>
      <w:divBdr>
        <w:top w:val="none" w:sz="0" w:space="0" w:color="auto"/>
        <w:left w:val="none" w:sz="0" w:space="0" w:color="auto"/>
        <w:bottom w:val="none" w:sz="0" w:space="0" w:color="auto"/>
        <w:right w:val="none" w:sz="0" w:space="0" w:color="auto"/>
      </w:divBdr>
    </w:div>
    <w:div w:id="197132681">
      <w:bodyDiv w:val="1"/>
      <w:marLeft w:val="0"/>
      <w:marRight w:val="0"/>
      <w:marTop w:val="0"/>
      <w:marBottom w:val="0"/>
      <w:divBdr>
        <w:top w:val="none" w:sz="0" w:space="0" w:color="auto"/>
        <w:left w:val="none" w:sz="0" w:space="0" w:color="auto"/>
        <w:bottom w:val="none" w:sz="0" w:space="0" w:color="auto"/>
        <w:right w:val="none" w:sz="0" w:space="0" w:color="auto"/>
      </w:divBdr>
    </w:div>
    <w:div w:id="201018260">
      <w:bodyDiv w:val="1"/>
      <w:marLeft w:val="0"/>
      <w:marRight w:val="0"/>
      <w:marTop w:val="0"/>
      <w:marBottom w:val="0"/>
      <w:divBdr>
        <w:top w:val="none" w:sz="0" w:space="0" w:color="auto"/>
        <w:left w:val="none" w:sz="0" w:space="0" w:color="auto"/>
        <w:bottom w:val="none" w:sz="0" w:space="0" w:color="auto"/>
        <w:right w:val="none" w:sz="0" w:space="0" w:color="auto"/>
      </w:divBdr>
    </w:div>
    <w:div w:id="202249860">
      <w:bodyDiv w:val="1"/>
      <w:marLeft w:val="0"/>
      <w:marRight w:val="0"/>
      <w:marTop w:val="0"/>
      <w:marBottom w:val="0"/>
      <w:divBdr>
        <w:top w:val="none" w:sz="0" w:space="0" w:color="auto"/>
        <w:left w:val="none" w:sz="0" w:space="0" w:color="auto"/>
        <w:bottom w:val="none" w:sz="0" w:space="0" w:color="auto"/>
        <w:right w:val="none" w:sz="0" w:space="0" w:color="auto"/>
      </w:divBdr>
    </w:div>
    <w:div w:id="269708956">
      <w:bodyDiv w:val="1"/>
      <w:marLeft w:val="0"/>
      <w:marRight w:val="0"/>
      <w:marTop w:val="0"/>
      <w:marBottom w:val="0"/>
      <w:divBdr>
        <w:top w:val="none" w:sz="0" w:space="0" w:color="auto"/>
        <w:left w:val="none" w:sz="0" w:space="0" w:color="auto"/>
        <w:bottom w:val="none" w:sz="0" w:space="0" w:color="auto"/>
        <w:right w:val="none" w:sz="0" w:space="0" w:color="auto"/>
      </w:divBdr>
    </w:div>
    <w:div w:id="310914462">
      <w:bodyDiv w:val="1"/>
      <w:marLeft w:val="0"/>
      <w:marRight w:val="0"/>
      <w:marTop w:val="0"/>
      <w:marBottom w:val="0"/>
      <w:divBdr>
        <w:top w:val="none" w:sz="0" w:space="0" w:color="auto"/>
        <w:left w:val="none" w:sz="0" w:space="0" w:color="auto"/>
        <w:bottom w:val="none" w:sz="0" w:space="0" w:color="auto"/>
        <w:right w:val="none" w:sz="0" w:space="0" w:color="auto"/>
      </w:divBdr>
    </w:div>
    <w:div w:id="329647009">
      <w:bodyDiv w:val="1"/>
      <w:marLeft w:val="0"/>
      <w:marRight w:val="0"/>
      <w:marTop w:val="0"/>
      <w:marBottom w:val="0"/>
      <w:divBdr>
        <w:top w:val="none" w:sz="0" w:space="0" w:color="auto"/>
        <w:left w:val="none" w:sz="0" w:space="0" w:color="auto"/>
        <w:bottom w:val="none" w:sz="0" w:space="0" w:color="auto"/>
        <w:right w:val="none" w:sz="0" w:space="0" w:color="auto"/>
      </w:divBdr>
    </w:div>
    <w:div w:id="331571982">
      <w:bodyDiv w:val="1"/>
      <w:marLeft w:val="0"/>
      <w:marRight w:val="0"/>
      <w:marTop w:val="0"/>
      <w:marBottom w:val="0"/>
      <w:divBdr>
        <w:top w:val="none" w:sz="0" w:space="0" w:color="auto"/>
        <w:left w:val="none" w:sz="0" w:space="0" w:color="auto"/>
        <w:bottom w:val="none" w:sz="0" w:space="0" w:color="auto"/>
        <w:right w:val="none" w:sz="0" w:space="0" w:color="auto"/>
      </w:divBdr>
    </w:div>
    <w:div w:id="424571186">
      <w:bodyDiv w:val="1"/>
      <w:marLeft w:val="0"/>
      <w:marRight w:val="0"/>
      <w:marTop w:val="0"/>
      <w:marBottom w:val="0"/>
      <w:divBdr>
        <w:top w:val="none" w:sz="0" w:space="0" w:color="auto"/>
        <w:left w:val="none" w:sz="0" w:space="0" w:color="auto"/>
        <w:bottom w:val="none" w:sz="0" w:space="0" w:color="auto"/>
        <w:right w:val="none" w:sz="0" w:space="0" w:color="auto"/>
      </w:divBdr>
      <w:divsChild>
        <w:div w:id="914434725">
          <w:marLeft w:val="0"/>
          <w:marRight w:val="0"/>
          <w:marTop w:val="0"/>
          <w:marBottom w:val="0"/>
          <w:divBdr>
            <w:top w:val="none" w:sz="0" w:space="0" w:color="auto"/>
            <w:left w:val="none" w:sz="0" w:space="0" w:color="auto"/>
            <w:bottom w:val="none" w:sz="0" w:space="0" w:color="auto"/>
            <w:right w:val="none" w:sz="0" w:space="0" w:color="auto"/>
          </w:divBdr>
          <w:divsChild>
            <w:div w:id="2071727196">
              <w:marLeft w:val="0"/>
              <w:marRight w:val="0"/>
              <w:marTop w:val="0"/>
              <w:marBottom w:val="0"/>
              <w:divBdr>
                <w:top w:val="none" w:sz="0" w:space="0" w:color="auto"/>
                <w:left w:val="none" w:sz="0" w:space="0" w:color="auto"/>
                <w:bottom w:val="none" w:sz="0" w:space="0" w:color="auto"/>
                <w:right w:val="none" w:sz="0" w:space="0" w:color="auto"/>
              </w:divBdr>
              <w:divsChild>
                <w:div w:id="1348600228">
                  <w:marLeft w:val="0"/>
                  <w:marRight w:val="0"/>
                  <w:marTop w:val="0"/>
                  <w:marBottom w:val="0"/>
                  <w:divBdr>
                    <w:top w:val="none" w:sz="0" w:space="0" w:color="auto"/>
                    <w:left w:val="none" w:sz="0" w:space="0" w:color="auto"/>
                    <w:bottom w:val="none" w:sz="0" w:space="0" w:color="auto"/>
                    <w:right w:val="none" w:sz="0" w:space="0" w:color="auto"/>
                  </w:divBdr>
                  <w:divsChild>
                    <w:div w:id="1634628094">
                      <w:marLeft w:val="0"/>
                      <w:marRight w:val="0"/>
                      <w:marTop w:val="0"/>
                      <w:marBottom w:val="0"/>
                      <w:divBdr>
                        <w:top w:val="none" w:sz="0" w:space="0" w:color="auto"/>
                        <w:left w:val="none" w:sz="0" w:space="0" w:color="auto"/>
                        <w:bottom w:val="none" w:sz="0" w:space="0" w:color="auto"/>
                        <w:right w:val="none" w:sz="0" w:space="0" w:color="auto"/>
                      </w:divBdr>
                      <w:divsChild>
                        <w:div w:id="1633368748">
                          <w:marLeft w:val="0"/>
                          <w:marRight w:val="0"/>
                          <w:marTop w:val="0"/>
                          <w:marBottom w:val="0"/>
                          <w:divBdr>
                            <w:top w:val="none" w:sz="0" w:space="0" w:color="auto"/>
                            <w:left w:val="none" w:sz="0" w:space="0" w:color="auto"/>
                            <w:bottom w:val="none" w:sz="0" w:space="0" w:color="auto"/>
                            <w:right w:val="none" w:sz="0" w:space="0" w:color="auto"/>
                          </w:divBdr>
                          <w:divsChild>
                            <w:div w:id="25678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356393">
      <w:bodyDiv w:val="1"/>
      <w:marLeft w:val="0"/>
      <w:marRight w:val="0"/>
      <w:marTop w:val="0"/>
      <w:marBottom w:val="0"/>
      <w:divBdr>
        <w:top w:val="none" w:sz="0" w:space="0" w:color="auto"/>
        <w:left w:val="none" w:sz="0" w:space="0" w:color="auto"/>
        <w:bottom w:val="none" w:sz="0" w:space="0" w:color="auto"/>
        <w:right w:val="none" w:sz="0" w:space="0" w:color="auto"/>
      </w:divBdr>
      <w:divsChild>
        <w:div w:id="1800604994">
          <w:marLeft w:val="0"/>
          <w:marRight w:val="0"/>
          <w:marTop w:val="0"/>
          <w:marBottom w:val="0"/>
          <w:divBdr>
            <w:top w:val="none" w:sz="0" w:space="0" w:color="auto"/>
            <w:left w:val="none" w:sz="0" w:space="0" w:color="auto"/>
            <w:bottom w:val="none" w:sz="0" w:space="0" w:color="auto"/>
            <w:right w:val="none" w:sz="0" w:space="0" w:color="auto"/>
          </w:divBdr>
          <w:divsChild>
            <w:div w:id="226385479">
              <w:marLeft w:val="0"/>
              <w:marRight w:val="0"/>
              <w:marTop w:val="0"/>
              <w:marBottom w:val="0"/>
              <w:divBdr>
                <w:top w:val="none" w:sz="0" w:space="0" w:color="auto"/>
                <w:left w:val="none" w:sz="0" w:space="0" w:color="auto"/>
                <w:bottom w:val="none" w:sz="0" w:space="0" w:color="auto"/>
                <w:right w:val="none" w:sz="0" w:space="0" w:color="auto"/>
              </w:divBdr>
              <w:divsChild>
                <w:div w:id="1956475265">
                  <w:marLeft w:val="0"/>
                  <w:marRight w:val="0"/>
                  <w:marTop w:val="0"/>
                  <w:marBottom w:val="0"/>
                  <w:divBdr>
                    <w:top w:val="none" w:sz="0" w:space="0" w:color="auto"/>
                    <w:left w:val="none" w:sz="0" w:space="0" w:color="auto"/>
                    <w:bottom w:val="none" w:sz="0" w:space="0" w:color="auto"/>
                    <w:right w:val="none" w:sz="0" w:space="0" w:color="auto"/>
                  </w:divBdr>
                  <w:divsChild>
                    <w:div w:id="2133403477">
                      <w:marLeft w:val="0"/>
                      <w:marRight w:val="0"/>
                      <w:marTop w:val="0"/>
                      <w:marBottom w:val="0"/>
                      <w:divBdr>
                        <w:top w:val="none" w:sz="0" w:space="0" w:color="auto"/>
                        <w:left w:val="none" w:sz="0" w:space="0" w:color="auto"/>
                        <w:bottom w:val="none" w:sz="0" w:space="0" w:color="auto"/>
                        <w:right w:val="none" w:sz="0" w:space="0" w:color="auto"/>
                      </w:divBdr>
                      <w:divsChild>
                        <w:div w:id="2047563759">
                          <w:marLeft w:val="0"/>
                          <w:marRight w:val="0"/>
                          <w:marTop w:val="0"/>
                          <w:marBottom w:val="0"/>
                          <w:divBdr>
                            <w:top w:val="none" w:sz="0" w:space="0" w:color="auto"/>
                            <w:left w:val="none" w:sz="0" w:space="0" w:color="auto"/>
                            <w:bottom w:val="none" w:sz="0" w:space="0" w:color="auto"/>
                            <w:right w:val="none" w:sz="0" w:space="0" w:color="auto"/>
                          </w:divBdr>
                          <w:divsChild>
                            <w:div w:id="410204070">
                              <w:marLeft w:val="0"/>
                              <w:marRight w:val="0"/>
                              <w:marTop w:val="0"/>
                              <w:marBottom w:val="0"/>
                              <w:divBdr>
                                <w:top w:val="none" w:sz="0" w:space="0" w:color="auto"/>
                                <w:left w:val="none" w:sz="0" w:space="0" w:color="auto"/>
                                <w:bottom w:val="none" w:sz="0" w:space="0" w:color="auto"/>
                                <w:right w:val="none" w:sz="0" w:space="0" w:color="auto"/>
                              </w:divBdr>
                              <w:divsChild>
                                <w:div w:id="148511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854130">
      <w:bodyDiv w:val="1"/>
      <w:marLeft w:val="0"/>
      <w:marRight w:val="0"/>
      <w:marTop w:val="0"/>
      <w:marBottom w:val="0"/>
      <w:divBdr>
        <w:top w:val="none" w:sz="0" w:space="0" w:color="auto"/>
        <w:left w:val="none" w:sz="0" w:space="0" w:color="auto"/>
        <w:bottom w:val="none" w:sz="0" w:space="0" w:color="auto"/>
        <w:right w:val="none" w:sz="0" w:space="0" w:color="auto"/>
      </w:divBdr>
    </w:div>
    <w:div w:id="553928721">
      <w:bodyDiv w:val="1"/>
      <w:marLeft w:val="0"/>
      <w:marRight w:val="0"/>
      <w:marTop w:val="0"/>
      <w:marBottom w:val="0"/>
      <w:divBdr>
        <w:top w:val="none" w:sz="0" w:space="0" w:color="auto"/>
        <w:left w:val="none" w:sz="0" w:space="0" w:color="auto"/>
        <w:bottom w:val="none" w:sz="0" w:space="0" w:color="auto"/>
        <w:right w:val="none" w:sz="0" w:space="0" w:color="auto"/>
      </w:divBdr>
      <w:divsChild>
        <w:div w:id="602301054">
          <w:marLeft w:val="0"/>
          <w:marRight w:val="0"/>
          <w:marTop w:val="0"/>
          <w:marBottom w:val="0"/>
          <w:divBdr>
            <w:top w:val="none" w:sz="0" w:space="0" w:color="auto"/>
            <w:left w:val="none" w:sz="0" w:space="0" w:color="auto"/>
            <w:bottom w:val="none" w:sz="0" w:space="0" w:color="auto"/>
            <w:right w:val="none" w:sz="0" w:space="0" w:color="auto"/>
          </w:divBdr>
          <w:divsChild>
            <w:div w:id="460538999">
              <w:marLeft w:val="0"/>
              <w:marRight w:val="0"/>
              <w:marTop w:val="0"/>
              <w:marBottom w:val="0"/>
              <w:divBdr>
                <w:top w:val="none" w:sz="0" w:space="0" w:color="auto"/>
                <w:left w:val="none" w:sz="0" w:space="0" w:color="auto"/>
                <w:bottom w:val="none" w:sz="0" w:space="0" w:color="auto"/>
                <w:right w:val="none" w:sz="0" w:space="0" w:color="auto"/>
              </w:divBdr>
              <w:divsChild>
                <w:div w:id="1718317031">
                  <w:marLeft w:val="0"/>
                  <w:marRight w:val="0"/>
                  <w:marTop w:val="0"/>
                  <w:marBottom w:val="0"/>
                  <w:divBdr>
                    <w:top w:val="none" w:sz="0" w:space="0" w:color="auto"/>
                    <w:left w:val="none" w:sz="0" w:space="0" w:color="auto"/>
                    <w:bottom w:val="none" w:sz="0" w:space="0" w:color="auto"/>
                    <w:right w:val="none" w:sz="0" w:space="0" w:color="auto"/>
                  </w:divBdr>
                  <w:divsChild>
                    <w:div w:id="747462392">
                      <w:marLeft w:val="0"/>
                      <w:marRight w:val="0"/>
                      <w:marTop w:val="0"/>
                      <w:marBottom w:val="0"/>
                      <w:divBdr>
                        <w:top w:val="none" w:sz="0" w:space="0" w:color="auto"/>
                        <w:left w:val="none" w:sz="0" w:space="0" w:color="auto"/>
                        <w:bottom w:val="none" w:sz="0" w:space="0" w:color="auto"/>
                        <w:right w:val="none" w:sz="0" w:space="0" w:color="auto"/>
                      </w:divBdr>
                      <w:divsChild>
                        <w:div w:id="1096973178">
                          <w:marLeft w:val="0"/>
                          <w:marRight w:val="0"/>
                          <w:marTop w:val="0"/>
                          <w:marBottom w:val="0"/>
                          <w:divBdr>
                            <w:top w:val="none" w:sz="0" w:space="0" w:color="auto"/>
                            <w:left w:val="none" w:sz="0" w:space="0" w:color="auto"/>
                            <w:bottom w:val="none" w:sz="0" w:space="0" w:color="auto"/>
                            <w:right w:val="none" w:sz="0" w:space="0" w:color="auto"/>
                          </w:divBdr>
                          <w:divsChild>
                            <w:div w:id="225604908">
                              <w:marLeft w:val="0"/>
                              <w:marRight w:val="0"/>
                              <w:marTop w:val="0"/>
                              <w:marBottom w:val="0"/>
                              <w:divBdr>
                                <w:top w:val="none" w:sz="0" w:space="0" w:color="auto"/>
                                <w:left w:val="none" w:sz="0" w:space="0" w:color="auto"/>
                                <w:bottom w:val="none" w:sz="0" w:space="0" w:color="auto"/>
                                <w:right w:val="none" w:sz="0" w:space="0" w:color="auto"/>
                              </w:divBdr>
                              <w:divsChild>
                                <w:div w:id="2808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884978">
      <w:bodyDiv w:val="1"/>
      <w:marLeft w:val="0"/>
      <w:marRight w:val="0"/>
      <w:marTop w:val="0"/>
      <w:marBottom w:val="0"/>
      <w:divBdr>
        <w:top w:val="none" w:sz="0" w:space="0" w:color="auto"/>
        <w:left w:val="none" w:sz="0" w:space="0" w:color="auto"/>
        <w:bottom w:val="none" w:sz="0" w:space="0" w:color="auto"/>
        <w:right w:val="none" w:sz="0" w:space="0" w:color="auto"/>
      </w:divBdr>
    </w:div>
    <w:div w:id="631062638">
      <w:bodyDiv w:val="1"/>
      <w:marLeft w:val="0"/>
      <w:marRight w:val="0"/>
      <w:marTop w:val="0"/>
      <w:marBottom w:val="0"/>
      <w:divBdr>
        <w:top w:val="none" w:sz="0" w:space="0" w:color="auto"/>
        <w:left w:val="none" w:sz="0" w:space="0" w:color="auto"/>
        <w:bottom w:val="none" w:sz="0" w:space="0" w:color="auto"/>
        <w:right w:val="none" w:sz="0" w:space="0" w:color="auto"/>
      </w:divBdr>
    </w:div>
    <w:div w:id="631328390">
      <w:bodyDiv w:val="1"/>
      <w:marLeft w:val="0"/>
      <w:marRight w:val="0"/>
      <w:marTop w:val="0"/>
      <w:marBottom w:val="0"/>
      <w:divBdr>
        <w:top w:val="none" w:sz="0" w:space="0" w:color="auto"/>
        <w:left w:val="none" w:sz="0" w:space="0" w:color="auto"/>
        <w:bottom w:val="none" w:sz="0" w:space="0" w:color="auto"/>
        <w:right w:val="none" w:sz="0" w:space="0" w:color="auto"/>
      </w:divBdr>
    </w:div>
    <w:div w:id="652563413">
      <w:bodyDiv w:val="1"/>
      <w:marLeft w:val="0"/>
      <w:marRight w:val="0"/>
      <w:marTop w:val="0"/>
      <w:marBottom w:val="0"/>
      <w:divBdr>
        <w:top w:val="none" w:sz="0" w:space="0" w:color="auto"/>
        <w:left w:val="none" w:sz="0" w:space="0" w:color="auto"/>
        <w:bottom w:val="none" w:sz="0" w:space="0" w:color="auto"/>
        <w:right w:val="none" w:sz="0" w:space="0" w:color="auto"/>
      </w:divBdr>
    </w:div>
    <w:div w:id="821386404">
      <w:bodyDiv w:val="1"/>
      <w:marLeft w:val="0"/>
      <w:marRight w:val="0"/>
      <w:marTop w:val="0"/>
      <w:marBottom w:val="0"/>
      <w:divBdr>
        <w:top w:val="none" w:sz="0" w:space="0" w:color="auto"/>
        <w:left w:val="none" w:sz="0" w:space="0" w:color="auto"/>
        <w:bottom w:val="none" w:sz="0" w:space="0" w:color="auto"/>
        <w:right w:val="none" w:sz="0" w:space="0" w:color="auto"/>
      </w:divBdr>
    </w:div>
    <w:div w:id="872499610">
      <w:bodyDiv w:val="1"/>
      <w:marLeft w:val="0"/>
      <w:marRight w:val="0"/>
      <w:marTop w:val="0"/>
      <w:marBottom w:val="0"/>
      <w:divBdr>
        <w:top w:val="none" w:sz="0" w:space="0" w:color="auto"/>
        <w:left w:val="none" w:sz="0" w:space="0" w:color="auto"/>
        <w:bottom w:val="none" w:sz="0" w:space="0" w:color="auto"/>
        <w:right w:val="none" w:sz="0" w:space="0" w:color="auto"/>
      </w:divBdr>
      <w:divsChild>
        <w:div w:id="594628351">
          <w:marLeft w:val="0"/>
          <w:marRight w:val="0"/>
          <w:marTop w:val="0"/>
          <w:marBottom w:val="0"/>
          <w:divBdr>
            <w:top w:val="none" w:sz="0" w:space="0" w:color="auto"/>
            <w:left w:val="none" w:sz="0" w:space="0" w:color="auto"/>
            <w:bottom w:val="none" w:sz="0" w:space="0" w:color="auto"/>
            <w:right w:val="none" w:sz="0" w:space="0" w:color="auto"/>
          </w:divBdr>
          <w:divsChild>
            <w:div w:id="229772423">
              <w:marLeft w:val="0"/>
              <w:marRight w:val="0"/>
              <w:marTop w:val="0"/>
              <w:marBottom w:val="0"/>
              <w:divBdr>
                <w:top w:val="none" w:sz="0" w:space="0" w:color="auto"/>
                <w:left w:val="none" w:sz="0" w:space="0" w:color="auto"/>
                <w:bottom w:val="none" w:sz="0" w:space="0" w:color="auto"/>
                <w:right w:val="none" w:sz="0" w:space="0" w:color="auto"/>
              </w:divBdr>
              <w:divsChild>
                <w:div w:id="1478498092">
                  <w:marLeft w:val="0"/>
                  <w:marRight w:val="0"/>
                  <w:marTop w:val="0"/>
                  <w:marBottom w:val="0"/>
                  <w:divBdr>
                    <w:top w:val="none" w:sz="0" w:space="0" w:color="auto"/>
                    <w:left w:val="none" w:sz="0" w:space="0" w:color="auto"/>
                    <w:bottom w:val="none" w:sz="0" w:space="0" w:color="auto"/>
                    <w:right w:val="none" w:sz="0" w:space="0" w:color="auto"/>
                  </w:divBdr>
                  <w:divsChild>
                    <w:div w:id="1124033942">
                      <w:marLeft w:val="0"/>
                      <w:marRight w:val="0"/>
                      <w:marTop w:val="0"/>
                      <w:marBottom w:val="0"/>
                      <w:divBdr>
                        <w:top w:val="none" w:sz="0" w:space="0" w:color="auto"/>
                        <w:left w:val="none" w:sz="0" w:space="0" w:color="auto"/>
                        <w:bottom w:val="none" w:sz="0" w:space="0" w:color="auto"/>
                        <w:right w:val="none" w:sz="0" w:space="0" w:color="auto"/>
                      </w:divBdr>
                      <w:divsChild>
                        <w:div w:id="531118506">
                          <w:marLeft w:val="0"/>
                          <w:marRight w:val="0"/>
                          <w:marTop w:val="0"/>
                          <w:marBottom w:val="0"/>
                          <w:divBdr>
                            <w:top w:val="none" w:sz="0" w:space="0" w:color="auto"/>
                            <w:left w:val="none" w:sz="0" w:space="0" w:color="auto"/>
                            <w:bottom w:val="none" w:sz="0" w:space="0" w:color="auto"/>
                            <w:right w:val="none" w:sz="0" w:space="0" w:color="auto"/>
                          </w:divBdr>
                          <w:divsChild>
                            <w:div w:id="1708486224">
                              <w:marLeft w:val="0"/>
                              <w:marRight w:val="0"/>
                              <w:marTop w:val="0"/>
                              <w:marBottom w:val="0"/>
                              <w:divBdr>
                                <w:top w:val="none" w:sz="0" w:space="0" w:color="auto"/>
                                <w:left w:val="none" w:sz="0" w:space="0" w:color="auto"/>
                                <w:bottom w:val="none" w:sz="0" w:space="0" w:color="auto"/>
                                <w:right w:val="none" w:sz="0" w:space="0" w:color="auto"/>
                              </w:divBdr>
                              <w:divsChild>
                                <w:div w:id="170119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319575">
      <w:bodyDiv w:val="1"/>
      <w:marLeft w:val="0"/>
      <w:marRight w:val="0"/>
      <w:marTop w:val="0"/>
      <w:marBottom w:val="0"/>
      <w:divBdr>
        <w:top w:val="none" w:sz="0" w:space="0" w:color="auto"/>
        <w:left w:val="none" w:sz="0" w:space="0" w:color="auto"/>
        <w:bottom w:val="none" w:sz="0" w:space="0" w:color="auto"/>
        <w:right w:val="none" w:sz="0" w:space="0" w:color="auto"/>
      </w:divBdr>
    </w:div>
    <w:div w:id="931864196">
      <w:bodyDiv w:val="1"/>
      <w:marLeft w:val="0"/>
      <w:marRight w:val="0"/>
      <w:marTop w:val="0"/>
      <w:marBottom w:val="0"/>
      <w:divBdr>
        <w:top w:val="none" w:sz="0" w:space="0" w:color="auto"/>
        <w:left w:val="none" w:sz="0" w:space="0" w:color="auto"/>
        <w:bottom w:val="none" w:sz="0" w:space="0" w:color="auto"/>
        <w:right w:val="none" w:sz="0" w:space="0" w:color="auto"/>
      </w:divBdr>
    </w:div>
    <w:div w:id="991787016">
      <w:bodyDiv w:val="1"/>
      <w:marLeft w:val="0"/>
      <w:marRight w:val="0"/>
      <w:marTop w:val="0"/>
      <w:marBottom w:val="0"/>
      <w:divBdr>
        <w:top w:val="none" w:sz="0" w:space="0" w:color="auto"/>
        <w:left w:val="none" w:sz="0" w:space="0" w:color="auto"/>
        <w:bottom w:val="none" w:sz="0" w:space="0" w:color="auto"/>
        <w:right w:val="none" w:sz="0" w:space="0" w:color="auto"/>
      </w:divBdr>
      <w:divsChild>
        <w:div w:id="2015568126">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958141350">
                  <w:marLeft w:val="0"/>
                  <w:marRight w:val="0"/>
                  <w:marTop w:val="0"/>
                  <w:marBottom w:val="0"/>
                  <w:divBdr>
                    <w:top w:val="none" w:sz="0" w:space="0" w:color="auto"/>
                    <w:left w:val="none" w:sz="0" w:space="0" w:color="auto"/>
                    <w:bottom w:val="none" w:sz="0" w:space="0" w:color="auto"/>
                    <w:right w:val="none" w:sz="0" w:space="0" w:color="auto"/>
                  </w:divBdr>
                  <w:divsChild>
                    <w:div w:id="351149113">
                      <w:marLeft w:val="0"/>
                      <w:marRight w:val="0"/>
                      <w:marTop w:val="0"/>
                      <w:marBottom w:val="0"/>
                      <w:divBdr>
                        <w:top w:val="none" w:sz="0" w:space="0" w:color="auto"/>
                        <w:left w:val="none" w:sz="0" w:space="0" w:color="auto"/>
                        <w:bottom w:val="none" w:sz="0" w:space="0" w:color="auto"/>
                        <w:right w:val="none" w:sz="0" w:space="0" w:color="auto"/>
                      </w:divBdr>
                      <w:divsChild>
                        <w:div w:id="813568816">
                          <w:marLeft w:val="0"/>
                          <w:marRight w:val="0"/>
                          <w:marTop w:val="0"/>
                          <w:marBottom w:val="0"/>
                          <w:divBdr>
                            <w:top w:val="none" w:sz="0" w:space="0" w:color="auto"/>
                            <w:left w:val="none" w:sz="0" w:space="0" w:color="auto"/>
                            <w:bottom w:val="none" w:sz="0" w:space="0" w:color="auto"/>
                            <w:right w:val="none" w:sz="0" w:space="0" w:color="auto"/>
                          </w:divBdr>
                          <w:divsChild>
                            <w:div w:id="36949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435850">
      <w:bodyDiv w:val="1"/>
      <w:marLeft w:val="0"/>
      <w:marRight w:val="0"/>
      <w:marTop w:val="0"/>
      <w:marBottom w:val="0"/>
      <w:divBdr>
        <w:top w:val="none" w:sz="0" w:space="0" w:color="auto"/>
        <w:left w:val="none" w:sz="0" w:space="0" w:color="auto"/>
        <w:bottom w:val="none" w:sz="0" w:space="0" w:color="auto"/>
        <w:right w:val="none" w:sz="0" w:space="0" w:color="auto"/>
      </w:divBdr>
    </w:div>
    <w:div w:id="1081953221">
      <w:bodyDiv w:val="1"/>
      <w:marLeft w:val="0"/>
      <w:marRight w:val="0"/>
      <w:marTop w:val="0"/>
      <w:marBottom w:val="0"/>
      <w:divBdr>
        <w:top w:val="none" w:sz="0" w:space="0" w:color="auto"/>
        <w:left w:val="none" w:sz="0" w:space="0" w:color="auto"/>
        <w:bottom w:val="none" w:sz="0" w:space="0" w:color="auto"/>
        <w:right w:val="none" w:sz="0" w:space="0" w:color="auto"/>
      </w:divBdr>
      <w:divsChild>
        <w:div w:id="1018897038">
          <w:marLeft w:val="0"/>
          <w:marRight w:val="0"/>
          <w:marTop w:val="0"/>
          <w:marBottom w:val="0"/>
          <w:divBdr>
            <w:top w:val="none" w:sz="0" w:space="0" w:color="auto"/>
            <w:left w:val="none" w:sz="0" w:space="0" w:color="auto"/>
            <w:bottom w:val="none" w:sz="0" w:space="0" w:color="auto"/>
            <w:right w:val="none" w:sz="0" w:space="0" w:color="auto"/>
          </w:divBdr>
          <w:divsChild>
            <w:div w:id="394279168">
              <w:marLeft w:val="0"/>
              <w:marRight w:val="0"/>
              <w:marTop w:val="0"/>
              <w:marBottom w:val="0"/>
              <w:divBdr>
                <w:top w:val="none" w:sz="0" w:space="0" w:color="auto"/>
                <w:left w:val="none" w:sz="0" w:space="0" w:color="auto"/>
                <w:bottom w:val="none" w:sz="0" w:space="0" w:color="auto"/>
                <w:right w:val="none" w:sz="0" w:space="0" w:color="auto"/>
              </w:divBdr>
              <w:divsChild>
                <w:div w:id="1667855709">
                  <w:marLeft w:val="0"/>
                  <w:marRight w:val="0"/>
                  <w:marTop w:val="0"/>
                  <w:marBottom w:val="0"/>
                  <w:divBdr>
                    <w:top w:val="none" w:sz="0" w:space="0" w:color="auto"/>
                    <w:left w:val="none" w:sz="0" w:space="0" w:color="auto"/>
                    <w:bottom w:val="none" w:sz="0" w:space="0" w:color="auto"/>
                    <w:right w:val="none" w:sz="0" w:space="0" w:color="auto"/>
                  </w:divBdr>
                  <w:divsChild>
                    <w:div w:id="1155754818">
                      <w:marLeft w:val="0"/>
                      <w:marRight w:val="0"/>
                      <w:marTop w:val="0"/>
                      <w:marBottom w:val="0"/>
                      <w:divBdr>
                        <w:top w:val="none" w:sz="0" w:space="0" w:color="auto"/>
                        <w:left w:val="none" w:sz="0" w:space="0" w:color="auto"/>
                        <w:bottom w:val="none" w:sz="0" w:space="0" w:color="auto"/>
                        <w:right w:val="none" w:sz="0" w:space="0" w:color="auto"/>
                      </w:divBdr>
                      <w:divsChild>
                        <w:div w:id="1032459918">
                          <w:marLeft w:val="0"/>
                          <w:marRight w:val="0"/>
                          <w:marTop w:val="0"/>
                          <w:marBottom w:val="0"/>
                          <w:divBdr>
                            <w:top w:val="none" w:sz="0" w:space="0" w:color="auto"/>
                            <w:left w:val="none" w:sz="0" w:space="0" w:color="auto"/>
                            <w:bottom w:val="none" w:sz="0" w:space="0" w:color="auto"/>
                            <w:right w:val="none" w:sz="0" w:space="0" w:color="auto"/>
                          </w:divBdr>
                          <w:divsChild>
                            <w:div w:id="209146210">
                              <w:marLeft w:val="0"/>
                              <w:marRight w:val="0"/>
                              <w:marTop w:val="0"/>
                              <w:marBottom w:val="0"/>
                              <w:divBdr>
                                <w:top w:val="none" w:sz="0" w:space="0" w:color="auto"/>
                                <w:left w:val="none" w:sz="0" w:space="0" w:color="auto"/>
                                <w:bottom w:val="none" w:sz="0" w:space="0" w:color="auto"/>
                                <w:right w:val="none" w:sz="0" w:space="0" w:color="auto"/>
                              </w:divBdr>
                              <w:divsChild>
                                <w:div w:id="7825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817038">
      <w:bodyDiv w:val="1"/>
      <w:marLeft w:val="0"/>
      <w:marRight w:val="0"/>
      <w:marTop w:val="0"/>
      <w:marBottom w:val="0"/>
      <w:divBdr>
        <w:top w:val="none" w:sz="0" w:space="0" w:color="auto"/>
        <w:left w:val="none" w:sz="0" w:space="0" w:color="auto"/>
        <w:bottom w:val="none" w:sz="0" w:space="0" w:color="auto"/>
        <w:right w:val="none" w:sz="0" w:space="0" w:color="auto"/>
      </w:divBdr>
      <w:divsChild>
        <w:div w:id="1181891800">
          <w:marLeft w:val="0"/>
          <w:marRight w:val="0"/>
          <w:marTop w:val="0"/>
          <w:marBottom w:val="0"/>
          <w:divBdr>
            <w:top w:val="none" w:sz="0" w:space="0" w:color="auto"/>
            <w:left w:val="none" w:sz="0" w:space="0" w:color="auto"/>
            <w:bottom w:val="none" w:sz="0" w:space="0" w:color="auto"/>
            <w:right w:val="none" w:sz="0" w:space="0" w:color="auto"/>
          </w:divBdr>
          <w:divsChild>
            <w:div w:id="1351681920">
              <w:marLeft w:val="0"/>
              <w:marRight w:val="0"/>
              <w:marTop w:val="0"/>
              <w:marBottom w:val="0"/>
              <w:divBdr>
                <w:top w:val="none" w:sz="0" w:space="0" w:color="auto"/>
                <w:left w:val="none" w:sz="0" w:space="0" w:color="auto"/>
                <w:bottom w:val="none" w:sz="0" w:space="0" w:color="auto"/>
                <w:right w:val="none" w:sz="0" w:space="0" w:color="auto"/>
              </w:divBdr>
              <w:divsChild>
                <w:div w:id="1055201043">
                  <w:marLeft w:val="0"/>
                  <w:marRight w:val="0"/>
                  <w:marTop w:val="0"/>
                  <w:marBottom w:val="0"/>
                  <w:divBdr>
                    <w:top w:val="none" w:sz="0" w:space="0" w:color="auto"/>
                    <w:left w:val="none" w:sz="0" w:space="0" w:color="auto"/>
                    <w:bottom w:val="none" w:sz="0" w:space="0" w:color="auto"/>
                    <w:right w:val="none" w:sz="0" w:space="0" w:color="auto"/>
                  </w:divBdr>
                  <w:divsChild>
                    <w:div w:id="1220822396">
                      <w:marLeft w:val="0"/>
                      <w:marRight w:val="0"/>
                      <w:marTop w:val="0"/>
                      <w:marBottom w:val="0"/>
                      <w:divBdr>
                        <w:top w:val="none" w:sz="0" w:space="0" w:color="auto"/>
                        <w:left w:val="none" w:sz="0" w:space="0" w:color="auto"/>
                        <w:bottom w:val="none" w:sz="0" w:space="0" w:color="auto"/>
                        <w:right w:val="none" w:sz="0" w:space="0" w:color="auto"/>
                      </w:divBdr>
                      <w:divsChild>
                        <w:div w:id="1908570199">
                          <w:marLeft w:val="0"/>
                          <w:marRight w:val="0"/>
                          <w:marTop w:val="0"/>
                          <w:marBottom w:val="0"/>
                          <w:divBdr>
                            <w:top w:val="none" w:sz="0" w:space="0" w:color="auto"/>
                            <w:left w:val="none" w:sz="0" w:space="0" w:color="auto"/>
                            <w:bottom w:val="none" w:sz="0" w:space="0" w:color="auto"/>
                            <w:right w:val="none" w:sz="0" w:space="0" w:color="auto"/>
                          </w:divBdr>
                          <w:divsChild>
                            <w:div w:id="465005939">
                              <w:marLeft w:val="0"/>
                              <w:marRight w:val="0"/>
                              <w:marTop w:val="0"/>
                              <w:marBottom w:val="0"/>
                              <w:divBdr>
                                <w:top w:val="none" w:sz="0" w:space="0" w:color="auto"/>
                                <w:left w:val="none" w:sz="0" w:space="0" w:color="auto"/>
                                <w:bottom w:val="none" w:sz="0" w:space="0" w:color="auto"/>
                                <w:right w:val="none" w:sz="0" w:space="0" w:color="auto"/>
                              </w:divBdr>
                              <w:divsChild>
                                <w:div w:id="96562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118620">
      <w:bodyDiv w:val="1"/>
      <w:marLeft w:val="0"/>
      <w:marRight w:val="0"/>
      <w:marTop w:val="0"/>
      <w:marBottom w:val="0"/>
      <w:divBdr>
        <w:top w:val="none" w:sz="0" w:space="0" w:color="auto"/>
        <w:left w:val="none" w:sz="0" w:space="0" w:color="auto"/>
        <w:bottom w:val="none" w:sz="0" w:space="0" w:color="auto"/>
        <w:right w:val="none" w:sz="0" w:space="0" w:color="auto"/>
      </w:divBdr>
    </w:div>
    <w:div w:id="1216160336">
      <w:bodyDiv w:val="1"/>
      <w:marLeft w:val="0"/>
      <w:marRight w:val="0"/>
      <w:marTop w:val="0"/>
      <w:marBottom w:val="0"/>
      <w:divBdr>
        <w:top w:val="none" w:sz="0" w:space="0" w:color="auto"/>
        <w:left w:val="none" w:sz="0" w:space="0" w:color="auto"/>
        <w:bottom w:val="none" w:sz="0" w:space="0" w:color="auto"/>
        <w:right w:val="none" w:sz="0" w:space="0" w:color="auto"/>
      </w:divBdr>
    </w:div>
    <w:div w:id="1233468077">
      <w:bodyDiv w:val="1"/>
      <w:marLeft w:val="0"/>
      <w:marRight w:val="0"/>
      <w:marTop w:val="0"/>
      <w:marBottom w:val="0"/>
      <w:divBdr>
        <w:top w:val="none" w:sz="0" w:space="0" w:color="auto"/>
        <w:left w:val="none" w:sz="0" w:space="0" w:color="auto"/>
        <w:bottom w:val="none" w:sz="0" w:space="0" w:color="auto"/>
        <w:right w:val="none" w:sz="0" w:space="0" w:color="auto"/>
      </w:divBdr>
    </w:div>
    <w:div w:id="1271468313">
      <w:bodyDiv w:val="1"/>
      <w:marLeft w:val="0"/>
      <w:marRight w:val="0"/>
      <w:marTop w:val="0"/>
      <w:marBottom w:val="0"/>
      <w:divBdr>
        <w:top w:val="none" w:sz="0" w:space="0" w:color="auto"/>
        <w:left w:val="none" w:sz="0" w:space="0" w:color="auto"/>
        <w:bottom w:val="none" w:sz="0" w:space="0" w:color="auto"/>
        <w:right w:val="none" w:sz="0" w:space="0" w:color="auto"/>
      </w:divBdr>
    </w:div>
    <w:div w:id="1303733605">
      <w:bodyDiv w:val="1"/>
      <w:marLeft w:val="0"/>
      <w:marRight w:val="0"/>
      <w:marTop w:val="0"/>
      <w:marBottom w:val="0"/>
      <w:divBdr>
        <w:top w:val="none" w:sz="0" w:space="0" w:color="auto"/>
        <w:left w:val="none" w:sz="0" w:space="0" w:color="auto"/>
        <w:bottom w:val="none" w:sz="0" w:space="0" w:color="auto"/>
        <w:right w:val="none" w:sz="0" w:space="0" w:color="auto"/>
      </w:divBdr>
    </w:div>
    <w:div w:id="1317956919">
      <w:bodyDiv w:val="1"/>
      <w:marLeft w:val="0"/>
      <w:marRight w:val="0"/>
      <w:marTop w:val="0"/>
      <w:marBottom w:val="0"/>
      <w:divBdr>
        <w:top w:val="none" w:sz="0" w:space="0" w:color="auto"/>
        <w:left w:val="none" w:sz="0" w:space="0" w:color="auto"/>
        <w:bottom w:val="none" w:sz="0" w:space="0" w:color="auto"/>
        <w:right w:val="none" w:sz="0" w:space="0" w:color="auto"/>
      </w:divBdr>
    </w:div>
    <w:div w:id="1334338516">
      <w:bodyDiv w:val="1"/>
      <w:marLeft w:val="0"/>
      <w:marRight w:val="0"/>
      <w:marTop w:val="0"/>
      <w:marBottom w:val="0"/>
      <w:divBdr>
        <w:top w:val="none" w:sz="0" w:space="0" w:color="auto"/>
        <w:left w:val="none" w:sz="0" w:space="0" w:color="auto"/>
        <w:bottom w:val="none" w:sz="0" w:space="0" w:color="auto"/>
        <w:right w:val="none" w:sz="0" w:space="0" w:color="auto"/>
      </w:divBdr>
    </w:div>
    <w:div w:id="1365863466">
      <w:bodyDiv w:val="1"/>
      <w:marLeft w:val="0"/>
      <w:marRight w:val="0"/>
      <w:marTop w:val="0"/>
      <w:marBottom w:val="0"/>
      <w:divBdr>
        <w:top w:val="none" w:sz="0" w:space="0" w:color="auto"/>
        <w:left w:val="none" w:sz="0" w:space="0" w:color="auto"/>
        <w:bottom w:val="none" w:sz="0" w:space="0" w:color="auto"/>
        <w:right w:val="none" w:sz="0" w:space="0" w:color="auto"/>
      </w:divBdr>
    </w:div>
    <w:div w:id="1425032436">
      <w:bodyDiv w:val="1"/>
      <w:marLeft w:val="0"/>
      <w:marRight w:val="0"/>
      <w:marTop w:val="0"/>
      <w:marBottom w:val="0"/>
      <w:divBdr>
        <w:top w:val="none" w:sz="0" w:space="0" w:color="auto"/>
        <w:left w:val="none" w:sz="0" w:space="0" w:color="auto"/>
        <w:bottom w:val="none" w:sz="0" w:space="0" w:color="auto"/>
        <w:right w:val="none" w:sz="0" w:space="0" w:color="auto"/>
      </w:divBdr>
    </w:div>
    <w:div w:id="1434472841">
      <w:bodyDiv w:val="1"/>
      <w:marLeft w:val="0"/>
      <w:marRight w:val="0"/>
      <w:marTop w:val="0"/>
      <w:marBottom w:val="0"/>
      <w:divBdr>
        <w:top w:val="none" w:sz="0" w:space="0" w:color="auto"/>
        <w:left w:val="none" w:sz="0" w:space="0" w:color="auto"/>
        <w:bottom w:val="none" w:sz="0" w:space="0" w:color="auto"/>
        <w:right w:val="none" w:sz="0" w:space="0" w:color="auto"/>
      </w:divBdr>
    </w:div>
    <w:div w:id="1464687388">
      <w:bodyDiv w:val="1"/>
      <w:marLeft w:val="0"/>
      <w:marRight w:val="0"/>
      <w:marTop w:val="0"/>
      <w:marBottom w:val="0"/>
      <w:divBdr>
        <w:top w:val="none" w:sz="0" w:space="0" w:color="auto"/>
        <w:left w:val="none" w:sz="0" w:space="0" w:color="auto"/>
        <w:bottom w:val="none" w:sz="0" w:space="0" w:color="auto"/>
        <w:right w:val="none" w:sz="0" w:space="0" w:color="auto"/>
      </w:divBdr>
    </w:div>
    <w:div w:id="1505781812">
      <w:bodyDiv w:val="1"/>
      <w:marLeft w:val="0"/>
      <w:marRight w:val="0"/>
      <w:marTop w:val="0"/>
      <w:marBottom w:val="0"/>
      <w:divBdr>
        <w:top w:val="none" w:sz="0" w:space="0" w:color="auto"/>
        <w:left w:val="none" w:sz="0" w:space="0" w:color="auto"/>
        <w:bottom w:val="none" w:sz="0" w:space="0" w:color="auto"/>
        <w:right w:val="none" w:sz="0" w:space="0" w:color="auto"/>
      </w:divBdr>
    </w:div>
    <w:div w:id="1553080256">
      <w:bodyDiv w:val="1"/>
      <w:marLeft w:val="0"/>
      <w:marRight w:val="0"/>
      <w:marTop w:val="0"/>
      <w:marBottom w:val="0"/>
      <w:divBdr>
        <w:top w:val="none" w:sz="0" w:space="0" w:color="auto"/>
        <w:left w:val="none" w:sz="0" w:space="0" w:color="auto"/>
        <w:bottom w:val="none" w:sz="0" w:space="0" w:color="auto"/>
        <w:right w:val="none" w:sz="0" w:space="0" w:color="auto"/>
      </w:divBdr>
    </w:div>
    <w:div w:id="1600213597">
      <w:bodyDiv w:val="1"/>
      <w:marLeft w:val="0"/>
      <w:marRight w:val="0"/>
      <w:marTop w:val="0"/>
      <w:marBottom w:val="0"/>
      <w:divBdr>
        <w:top w:val="none" w:sz="0" w:space="0" w:color="auto"/>
        <w:left w:val="none" w:sz="0" w:space="0" w:color="auto"/>
        <w:bottom w:val="none" w:sz="0" w:space="0" w:color="auto"/>
        <w:right w:val="none" w:sz="0" w:space="0" w:color="auto"/>
      </w:divBdr>
    </w:div>
    <w:div w:id="1606763359">
      <w:bodyDiv w:val="1"/>
      <w:marLeft w:val="0"/>
      <w:marRight w:val="0"/>
      <w:marTop w:val="0"/>
      <w:marBottom w:val="0"/>
      <w:divBdr>
        <w:top w:val="none" w:sz="0" w:space="0" w:color="auto"/>
        <w:left w:val="none" w:sz="0" w:space="0" w:color="auto"/>
        <w:bottom w:val="none" w:sz="0" w:space="0" w:color="auto"/>
        <w:right w:val="none" w:sz="0" w:space="0" w:color="auto"/>
      </w:divBdr>
    </w:div>
    <w:div w:id="1625117316">
      <w:bodyDiv w:val="1"/>
      <w:marLeft w:val="0"/>
      <w:marRight w:val="0"/>
      <w:marTop w:val="0"/>
      <w:marBottom w:val="0"/>
      <w:divBdr>
        <w:top w:val="none" w:sz="0" w:space="0" w:color="auto"/>
        <w:left w:val="none" w:sz="0" w:space="0" w:color="auto"/>
        <w:bottom w:val="none" w:sz="0" w:space="0" w:color="auto"/>
        <w:right w:val="none" w:sz="0" w:space="0" w:color="auto"/>
      </w:divBdr>
    </w:div>
    <w:div w:id="1673558881">
      <w:bodyDiv w:val="1"/>
      <w:marLeft w:val="0"/>
      <w:marRight w:val="0"/>
      <w:marTop w:val="0"/>
      <w:marBottom w:val="0"/>
      <w:divBdr>
        <w:top w:val="none" w:sz="0" w:space="0" w:color="auto"/>
        <w:left w:val="none" w:sz="0" w:space="0" w:color="auto"/>
        <w:bottom w:val="none" w:sz="0" w:space="0" w:color="auto"/>
        <w:right w:val="none" w:sz="0" w:space="0" w:color="auto"/>
      </w:divBdr>
    </w:div>
    <w:div w:id="1694303074">
      <w:bodyDiv w:val="1"/>
      <w:marLeft w:val="0"/>
      <w:marRight w:val="0"/>
      <w:marTop w:val="0"/>
      <w:marBottom w:val="0"/>
      <w:divBdr>
        <w:top w:val="none" w:sz="0" w:space="0" w:color="auto"/>
        <w:left w:val="none" w:sz="0" w:space="0" w:color="auto"/>
        <w:bottom w:val="none" w:sz="0" w:space="0" w:color="auto"/>
        <w:right w:val="none" w:sz="0" w:space="0" w:color="auto"/>
      </w:divBdr>
    </w:div>
    <w:div w:id="1714882298">
      <w:bodyDiv w:val="1"/>
      <w:marLeft w:val="0"/>
      <w:marRight w:val="0"/>
      <w:marTop w:val="0"/>
      <w:marBottom w:val="0"/>
      <w:divBdr>
        <w:top w:val="none" w:sz="0" w:space="0" w:color="auto"/>
        <w:left w:val="none" w:sz="0" w:space="0" w:color="auto"/>
        <w:bottom w:val="none" w:sz="0" w:space="0" w:color="auto"/>
        <w:right w:val="none" w:sz="0" w:space="0" w:color="auto"/>
      </w:divBdr>
    </w:div>
    <w:div w:id="1724717862">
      <w:bodyDiv w:val="1"/>
      <w:marLeft w:val="0"/>
      <w:marRight w:val="0"/>
      <w:marTop w:val="0"/>
      <w:marBottom w:val="0"/>
      <w:divBdr>
        <w:top w:val="none" w:sz="0" w:space="0" w:color="auto"/>
        <w:left w:val="none" w:sz="0" w:space="0" w:color="auto"/>
        <w:bottom w:val="none" w:sz="0" w:space="0" w:color="auto"/>
        <w:right w:val="none" w:sz="0" w:space="0" w:color="auto"/>
      </w:divBdr>
    </w:div>
    <w:div w:id="1771897447">
      <w:bodyDiv w:val="1"/>
      <w:marLeft w:val="0"/>
      <w:marRight w:val="0"/>
      <w:marTop w:val="0"/>
      <w:marBottom w:val="0"/>
      <w:divBdr>
        <w:top w:val="none" w:sz="0" w:space="0" w:color="auto"/>
        <w:left w:val="none" w:sz="0" w:space="0" w:color="auto"/>
        <w:bottom w:val="none" w:sz="0" w:space="0" w:color="auto"/>
        <w:right w:val="none" w:sz="0" w:space="0" w:color="auto"/>
      </w:divBdr>
    </w:div>
    <w:div w:id="1846507360">
      <w:bodyDiv w:val="1"/>
      <w:marLeft w:val="0"/>
      <w:marRight w:val="0"/>
      <w:marTop w:val="0"/>
      <w:marBottom w:val="0"/>
      <w:divBdr>
        <w:top w:val="none" w:sz="0" w:space="0" w:color="auto"/>
        <w:left w:val="none" w:sz="0" w:space="0" w:color="auto"/>
        <w:bottom w:val="none" w:sz="0" w:space="0" w:color="auto"/>
        <w:right w:val="none" w:sz="0" w:space="0" w:color="auto"/>
      </w:divBdr>
    </w:div>
    <w:div w:id="1921524004">
      <w:bodyDiv w:val="1"/>
      <w:marLeft w:val="0"/>
      <w:marRight w:val="0"/>
      <w:marTop w:val="0"/>
      <w:marBottom w:val="0"/>
      <w:divBdr>
        <w:top w:val="none" w:sz="0" w:space="0" w:color="auto"/>
        <w:left w:val="none" w:sz="0" w:space="0" w:color="auto"/>
        <w:bottom w:val="none" w:sz="0" w:space="0" w:color="auto"/>
        <w:right w:val="none" w:sz="0" w:space="0" w:color="auto"/>
      </w:divBdr>
    </w:div>
    <w:div w:id="1945569429">
      <w:bodyDiv w:val="1"/>
      <w:marLeft w:val="0"/>
      <w:marRight w:val="0"/>
      <w:marTop w:val="0"/>
      <w:marBottom w:val="0"/>
      <w:divBdr>
        <w:top w:val="none" w:sz="0" w:space="0" w:color="auto"/>
        <w:left w:val="none" w:sz="0" w:space="0" w:color="auto"/>
        <w:bottom w:val="none" w:sz="0" w:space="0" w:color="auto"/>
        <w:right w:val="none" w:sz="0" w:space="0" w:color="auto"/>
      </w:divBdr>
      <w:divsChild>
        <w:div w:id="180902394">
          <w:marLeft w:val="0"/>
          <w:marRight w:val="0"/>
          <w:marTop w:val="0"/>
          <w:marBottom w:val="0"/>
          <w:divBdr>
            <w:top w:val="none" w:sz="0" w:space="0" w:color="auto"/>
            <w:left w:val="none" w:sz="0" w:space="0" w:color="auto"/>
            <w:bottom w:val="none" w:sz="0" w:space="0" w:color="auto"/>
            <w:right w:val="none" w:sz="0" w:space="0" w:color="auto"/>
          </w:divBdr>
          <w:divsChild>
            <w:div w:id="420642048">
              <w:marLeft w:val="0"/>
              <w:marRight w:val="0"/>
              <w:marTop w:val="0"/>
              <w:marBottom w:val="0"/>
              <w:divBdr>
                <w:top w:val="none" w:sz="0" w:space="0" w:color="auto"/>
                <w:left w:val="none" w:sz="0" w:space="0" w:color="auto"/>
                <w:bottom w:val="none" w:sz="0" w:space="0" w:color="auto"/>
                <w:right w:val="none" w:sz="0" w:space="0" w:color="auto"/>
              </w:divBdr>
              <w:divsChild>
                <w:div w:id="1045955021">
                  <w:marLeft w:val="0"/>
                  <w:marRight w:val="0"/>
                  <w:marTop w:val="0"/>
                  <w:marBottom w:val="0"/>
                  <w:divBdr>
                    <w:top w:val="none" w:sz="0" w:space="0" w:color="auto"/>
                    <w:left w:val="none" w:sz="0" w:space="0" w:color="auto"/>
                    <w:bottom w:val="none" w:sz="0" w:space="0" w:color="auto"/>
                    <w:right w:val="none" w:sz="0" w:space="0" w:color="auto"/>
                  </w:divBdr>
                  <w:divsChild>
                    <w:div w:id="1578007936">
                      <w:marLeft w:val="0"/>
                      <w:marRight w:val="0"/>
                      <w:marTop w:val="0"/>
                      <w:marBottom w:val="0"/>
                      <w:divBdr>
                        <w:top w:val="none" w:sz="0" w:space="0" w:color="auto"/>
                        <w:left w:val="none" w:sz="0" w:space="0" w:color="auto"/>
                        <w:bottom w:val="none" w:sz="0" w:space="0" w:color="auto"/>
                        <w:right w:val="none" w:sz="0" w:space="0" w:color="auto"/>
                      </w:divBdr>
                      <w:divsChild>
                        <w:div w:id="1956137491">
                          <w:marLeft w:val="0"/>
                          <w:marRight w:val="0"/>
                          <w:marTop w:val="0"/>
                          <w:marBottom w:val="0"/>
                          <w:divBdr>
                            <w:top w:val="none" w:sz="0" w:space="0" w:color="auto"/>
                            <w:left w:val="none" w:sz="0" w:space="0" w:color="auto"/>
                            <w:bottom w:val="none" w:sz="0" w:space="0" w:color="auto"/>
                            <w:right w:val="none" w:sz="0" w:space="0" w:color="auto"/>
                          </w:divBdr>
                          <w:divsChild>
                            <w:div w:id="2019850305">
                              <w:marLeft w:val="0"/>
                              <w:marRight w:val="0"/>
                              <w:marTop w:val="0"/>
                              <w:marBottom w:val="0"/>
                              <w:divBdr>
                                <w:top w:val="none" w:sz="0" w:space="0" w:color="auto"/>
                                <w:left w:val="none" w:sz="0" w:space="0" w:color="auto"/>
                                <w:bottom w:val="none" w:sz="0" w:space="0" w:color="auto"/>
                                <w:right w:val="none" w:sz="0" w:space="0" w:color="auto"/>
                              </w:divBdr>
                              <w:divsChild>
                                <w:div w:id="153472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949748">
      <w:bodyDiv w:val="1"/>
      <w:marLeft w:val="0"/>
      <w:marRight w:val="0"/>
      <w:marTop w:val="0"/>
      <w:marBottom w:val="0"/>
      <w:divBdr>
        <w:top w:val="none" w:sz="0" w:space="0" w:color="auto"/>
        <w:left w:val="none" w:sz="0" w:space="0" w:color="auto"/>
        <w:bottom w:val="none" w:sz="0" w:space="0" w:color="auto"/>
        <w:right w:val="none" w:sz="0" w:space="0" w:color="auto"/>
      </w:divBdr>
    </w:div>
    <w:div w:id="1994721872">
      <w:bodyDiv w:val="1"/>
      <w:marLeft w:val="0"/>
      <w:marRight w:val="0"/>
      <w:marTop w:val="0"/>
      <w:marBottom w:val="0"/>
      <w:divBdr>
        <w:top w:val="none" w:sz="0" w:space="0" w:color="auto"/>
        <w:left w:val="none" w:sz="0" w:space="0" w:color="auto"/>
        <w:bottom w:val="none" w:sz="0" w:space="0" w:color="auto"/>
        <w:right w:val="none" w:sz="0" w:space="0" w:color="auto"/>
      </w:divBdr>
      <w:divsChild>
        <w:div w:id="729694869">
          <w:marLeft w:val="0"/>
          <w:marRight w:val="0"/>
          <w:marTop w:val="0"/>
          <w:marBottom w:val="0"/>
          <w:divBdr>
            <w:top w:val="none" w:sz="0" w:space="0" w:color="auto"/>
            <w:left w:val="none" w:sz="0" w:space="0" w:color="auto"/>
            <w:bottom w:val="none" w:sz="0" w:space="0" w:color="auto"/>
            <w:right w:val="none" w:sz="0" w:space="0" w:color="auto"/>
          </w:divBdr>
          <w:divsChild>
            <w:div w:id="116994186">
              <w:marLeft w:val="0"/>
              <w:marRight w:val="0"/>
              <w:marTop w:val="0"/>
              <w:marBottom w:val="0"/>
              <w:divBdr>
                <w:top w:val="none" w:sz="0" w:space="0" w:color="auto"/>
                <w:left w:val="none" w:sz="0" w:space="0" w:color="auto"/>
                <w:bottom w:val="none" w:sz="0" w:space="0" w:color="auto"/>
                <w:right w:val="none" w:sz="0" w:space="0" w:color="auto"/>
              </w:divBdr>
              <w:divsChild>
                <w:div w:id="422341299">
                  <w:marLeft w:val="0"/>
                  <w:marRight w:val="0"/>
                  <w:marTop w:val="0"/>
                  <w:marBottom w:val="0"/>
                  <w:divBdr>
                    <w:top w:val="none" w:sz="0" w:space="0" w:color="auto"/>
                    <w:left w:val="none" w:sz="0" w:space="0" w:color="auto"/>
                    <w:bottom w:val="none" w:sz="0" w:space="0" w:color="auto"/>
                    <w:right w:val="none" w:sz="0" w:space="0" w:color="auto"/>
                  </w:divBdr>
                  <w:divsChild>
                    <w:div w:id="118840674">
                      <w:marLeft w:val="0"/>
                      <w:marRight w:val="0"/>
                      <w:marTop w:val="0"/>
                      <w:marBottom w:val="0"/>
                      <w:divBdr>
                        <w:top w:val="none" w:sz="0" w:space="0" w:color="auto"/>
                        <w:left w:val="none" w:sz="0" w:space="0" w:color="auto"/>
                        <w:bottom w:val="none" w:sz="0" w:space="0" w:color="auto"/>
                        <w:right w:val="none" w:sz="0" w:space="0" w:color="auto"/>
                      </w:divBdr>
                      <w:divsChild>
                        <w:div w:id="153104915">
                          <w:marLeft w:val="0"/>
                          <w:marRight w:val="0"/>
                          <w:marTop w:val="0"/>
                          <w:marBottom w:val="0"/>
                          <w:divBdr>
                            <w:top w:val="none" w:sz="0" w:space="0" w:color="auto"/>
                            <w:left w:val="none" w:sz="0" w:space="0" w:color="auto"/>
                            <w:bottom w:val="none" w:sz="0" w:space="0" w:color="auto"/>
                            <w:right w:val="none" w:sz="0" w:space="0" w:color="auto"/>
                          </w:divBdr>
                          <w:divsChild>
                            <w:div w:id="98110285">
                              <w:marLeft w:val="0"/>
                              <w:marRight w:val="0"/>
                              <w:marTop w:val="0"/>
                              <w:marBottom w:val="0"/>
                              <w:divBdr>
                                <w:top w:val="none" w:sz="0" w:space="0" w:color="auto"/>
                                <w:left w:val="none" w:sz="0" w:space="0" w:color="auto"/>
                                <w:bottom w:val="none" w:sz="0" w:space="0" w:color="auto"/>
                                <w:right w:val="none" w:sz="0" w:space="0" w:color="auto"/>
                              </w:divBdr>
                              <w:divsChild>
                                <w:div w:id="108908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2850011">
      <w:bodyDiv w:val="1"/>
      <w:marLeft w:val="0"/>
      <w:marRight w:val="0"/>
      <w:marTop w:val="0"/>
      <w:marBottom w:val="0"/>
      <w:divBdr>
        <w:top w:val="none" w:sz="0" w:space="0" w:color="auto"/>
        <w:left w:val="none" w:sz="0" w:space="0" w:color="auto"/>
        <w:bottom w:val="none" w:sz="0" w:space="0" w:color="auto"/>
        <w:right w:val="none" w:sz="0" w:space="0" w:color="auto"/>
      </w:divBdr>
    </w:div>
    <w:div w:id="2104567384">
      <w:bodyDiv w:val="1"/>
      <w:marLeft w:val="0"/>
      <w:marRight w:val="0"/>
      <w:marTop w:val="0"/>
      <w:marBottom w:val="0"/>
      <w:divBdr>
        <w:top w:val="none" w:sz="0" w:space="0" w:color="auto"/>
        <w:left w:val="none" w:sz="0" w:space="0" w:color="auto"/>
        <w:bottom w:val="none" w:sz="0" w:space="0" w:color="auto"/>
        <w:right w:val="none" w:sz="0" w:space="0" w:color="auto"/>
      </w:divBdr>
    </w:div>
    <w:div w:id="21132765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DA16A-436B-4582-A89D-0A1657140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2588</TotalTime>
  <Pages>26</Pages>
  <Words>6198</Words>
  <Characters>34093</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Carolina Garzón Ochoa</dc:creator>
  <cp:keywords/>
  <cp:lastModifiedBy>Andrea Navarro Lara</cp:lastModifiedBy>
  <cp:revision>127</cp:revision>
  <cp:lastPrinted>2024-12-20T16:29:00Z</cp:lastPrinted>
  <dcterms:created xsi:type="dcterms:W3CDTF">2024-12-19T15:26:00Z</dcterms:created>
  <dcterms:modified xsi:type="dcterms:W3CDTF">2026-01-29T15:55:00Z</dcterms:modified>
</cp:coreProperties>
</file>